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8A" w:rsidRPr="004C708B" w:rsidRDefault="004C708B">
      <w:pPr>
        <w:spacing w:after="0" w:line="408" w:lineRule="auto"/>
        <w:ind w:left="120"/>
        <w:jc w:val="center"/>
      </w:pPr>
      <w:bookmarkStart w:id="0" w:name="block-22897373"/>
      <w:r w:rsidRPr="004C708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0058A" w:rsidRPr="004C708B" w:rsidRDefault="004C708B">
      <w:pPr>
        <w:spacing w:after="0" w:line="408" w:lineRule="auto"/>
        <w:ind w:left="120"/>
        <w:jc w:val="center"/>
      </w:pPr>
      <w:r w:rsidRPr="004C708B">
        <w:rPr>
          <w:rFonts w:ascii="Times New Roman" w:hAnsi="Times New Roman"/>
          <w:b/>
          <w:color w:val="000000"/>
          <w:sz w:val="28"/>
        </w:rPr>
        <w:t>‌</w:t>
      </w:r>
      <w:bookmarkStart w:id="1" w:name="3cf751e5-c5f1-41fa-8e93-372cf276a7c4"/>
      <w:r w:rsidRPr="004C708B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4C708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0058A" w:rsidRDefault="004C70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4c45f36a-919d-4a85-8dd2-5ba4bf02384e"/>
      <w:r>
        <w:rPr>
          <w:rFonts w:ascii="Times New Roman" w:hAnsi="Times New Roman"/>
          <w:b/>
          <w:color w:val="000000"/>
          <w:sz w:val="28"/>
        </w:rPr>
        <w:t>Пограничный муниципальный округ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0058A" w:rsidRDefault="004C70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«Жариковская СОШ ПМО»</w:t>
      </w:r>
    </w:p>
    <w:p w:rsidR="00A0058A" w:rsidRDefault="00A0058A">
      <w:pPr>
        <w:spacing w:after="0"/>
        <w:ind w:left="120"/>
      </w:pPr>
    </w:p>
    <w:p w:rsidR="00A0058A" w:rsidRDefault="00A0058A">
      <w:pPr>
        <w:spacing w:after="0"/>
        <w:ind w:left="120"/>
      </w:pPr>
    </w:p>
    <w:p w:rsidR="00A0058A" w:rsidRDefault="00A0058A">
      <w:pPr>
        <w:spacing w:after="0"/>
        <w:ind w:left="120"/>
      </w:pPr>
    </w:p>
    <w:p w:rsidR="00A0058A" w:rsidRDefault="00A0058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4C708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C708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4C70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4E6975" w:rsidRDefault="004C70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C708B" w:rsidRDefault="004C70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Default="004C70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C70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4C70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4C70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4C708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2.5pt" o:ole="">
                  <v:imagedata r:id="rId6" o:title=""/>
                </v:shape>
                <o:OLEObject Type="Embed" ProgID="PBrush" ShapeID="_x0000_i1025" DrawAspect="Content" ObjectID="_1756494655" r:id="rId7"/>
              </w:object>
            </w:r>
          </w:p>
          <w:p w:rsidR="0086502D" w:rsidRPr="008944ED" w:rsidRDefault="004C708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Федосенко Л.М.</w:t>
            </w:r>
          </w:p>
          <w:p w:rsidR="004C708B" w:rsidRDefault="004C70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4C70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C70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058A" w:rsidRDefault="00A0058A">
      <w:pPr>
        <w:spacing w:after="0"/>
        <w:ind w:left="120"/>
      </w:pPr>
    </w:p>
    <w:p w:rsidR="00A0058A" w:rsidRDefault="004C70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0058A" w:rsidRDefault="00A0058A">
      <w:pPr>
        <w:spacing w:after="0"/>
        <w:ind w:left="120"/>
      </w:pPr>
    </w:p>
    <w:p w:rsidR="00A0058A" w:rsidRDefault="00A0058A">
      <w:pPr>
        <w:spacing w:after="0"/>
        <w:ind w:left="120"/>
      </w:pPr>
    </w:p>
    <w:p w:rsidR="00A0058A" w:rsidRDefault="00A0058A">
      <w:pPr>
        <w:spacing w:after="0"/>
        <w:ind w:left="120"/>
      </w:pPr>
    </w:p>
    <w:p w:rsidR="00A0058A" w:rsidRDefault="004C70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0058A" w:rsidRDefault="004C708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3045329)</w:t>
      </w:r>
    </w:p>
    <w:p w:rsidR="00A0058A" w:rsidRDefault="00A0058A">
      <w:pPr>
        <w:spacing w:after="0"/>
        <w:ind w:left="120"/>
        <w:jc w:val="center"/>
      </w:pPr>
    </w:p>
    <w:p w:rsidR="00A0058A" w:rsidRPr="004C708B" w:rsidRDefault="004C708B">
      <w:pPr>
        <w:spacing w:after="0" w:line="408" w:lineRule="auto"/>
        <w:ind w:left="120"/>
        <w:jc w:val="center"/>
      </w:pPr>
      <w:r w:rsidRPr="004C708B">
        <w:rPr>
          <w:rFonts w:ascii="Times New Roman" w:hAnsi="Times New Roman"/>
          <w:b/>
          <w:color w:val="000000"/>
          <w:sz w:val="28"/>
        </w:rPr>
        <w:t>учебного предмета «Основы религиозных культур и светской этики»</w:t>
      </w:r>
    </w:p>
    <w:p w:rsidR="00A0058A" w:rsidRPr="004C708B" w:rsidRDefault="004C708B">
      <w:pPr>
        <w:spacing w:after="0" w:line="408" w:lineRule="auto"/>
        <w:ind w:left="120"/>
        <w:jc w:val="center"/>
      </w:pPr>
      <w:r w:rsidRPr="004C708B"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 w:rsidRPr="004C708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C708B">
        <w:rPr>
          <w:rFonts w:ascii="Times New Roman" w:hAnsi="Times New Roman"/>
          <w:color w:val="000000"/>
          <w:sz w:val="28"/>
        </w:rPr>
        <w:t xml:space="preserve"> 4 класса</w:t>
      </w:r>
    </w:p>
    <w:p w:rsidR="00A0058A" w:rsidRPr="004C708B" w:rsidRDefault="00A0058A">
      <w:pPr>
        <w:spacing w:after="0"/>
        <w:ind w:left="120"/>
        <w:jc w:val="center"/>
      </w:pPr>
    </w:p>
    <w:p w:rsidR="00A0058A" w:rsidRPr="004C708B" w:rsidRDefault="00A0058A">
      <w:pPr>
        <w:spacing w:after="0"/>
        <w:ind w:left="120"/>
        <w:jc w:val="center"/>
      </w:pPr>
    </w:p>
    <w:p w:rsidR="00A0058A" w:rsidRPr="004C708B" w:rsidRDefault="00A0058A">
      <w:pPr>
        <w:spacing w:after="0"/>
        <w:ind w:left="120"/>
        <w:jc w:val="center"/>
      </w:pPr>
    </w:p>
    <w:p w:rsidR="00A0058A" w:rsidRPr="004C708B" w:rsidRDefault="00A0058A">
      <w:pPr>
        <w:spacing w:after="0"/>
        <w:ind w:left="120"/>
        <w:jc w:val="center"/>
      </w:pPr>
    </w:p>
    <w:p w:rsidR="00A0058A" w:rsidRPr="004C708B" w:rsidRDefault="00A0058A">
      <w:pPr>
        <w:spacing w:after="0"/>
        <w:ind w:left="120"/>
        <w:jc w:val="center"/>
      </w:pPr>
    </w:p>
    <w:p w:rsidR="00A0058A" w:rsidRPr="004C708B" w:rsidRDefault="00A0058A">
      <w:pPr>
        <w:spacing w:after="0"/>
        <w:ind w:left="120"/>
        <w:jc w:val="center"/>
      </w:pPr>
    </w:p>
    <w:p w:rsidR="00A0058A" w:rsidRDefault="00A0058A">
      <w:pPr>
        <w:spacing w:after="0"/>
        <w:ind w:left="120"/>
        <w:jc w:val="center"/>
      </w:pPr>
    </w:p>
    <w:p w:rsidR="004C708B" w:rsidRPr="004C708B" w:rsidRDefault="004C708B">
      <w:pPr>
        <w:spacing w:after="0"/>
        <w:ind w:left="120"/>
        <w:jc w:val="center"/>
      </w:pPr>
    </w:p>
    <w:p w:rsidR="00A0058A" w:rsidRPr="004C708B" w:rsidRDefault="00A0058A">
      <w:pPr>
        <w:spacing w:after="0"/>
        <w:ind w:left="120"/>
        <w:jc w:val="center"/>
      </w:pPr>
    </w:p>
    <w:p w:rsidR="00A0058A" w:rsidRPr="004C708B" w:rsidRDefault="004C708B" w:rsidP="004C708B">
      <w:pPr>
        <w:spacing w:after="0"/>
        <w:ind w:left="120"/>
        <w:jc w:val="center"/>
      </w:pPr>
      <w:r w:rsidRPr="004C708B">
        <w:rPr>
          <w:rFonts w:ascii="Times New Roman" w:hAnsi="Times New Roman"/>
          <w:color w:val="000000"/>
          <w:sz w:val="28"/>
        </w:rPr>
        <w:t>​</w:t>
      </w:r>
      <w:bookmarkStart w:id="3" w:name="fba17b84-d621-4fec-a506-ecff32caa876"/>
      <w:r w:rsidRPr="004C708B">
        <w:rPr>
          <w:rFonts w:ascii="Times New Roman" w:hAnsi="Times New Roman"/>
          <w:b/>
          <w:color w:val="000000"/>
          <w:sz w:val="28"/>
        </w:rPr>
        <w:t>Жариково</w:t>
      </w:r>
      <w:bookmarkEnd w:id="3"/>
      <w:r w:rsidRPr="004C708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dccbb3b-7a22-43a7-9071-82e37d2d5692"/>
      <w:r w:rsidRPr="004C708B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C708B">
        <w:rPr>
          <w:rFonts w:ascii="Times New Roman" w:hAnsi="Times New Roman"/>
          <w:b/>
          <w:color w:val="000000"/>
          <w:sz w:val="28"/>
        </w:rPr>
        <w:t>‌</w:t>
      </w:r>
      <w:r w:rsidRPr="004C708B">
        <w:rPr>
          <w:rFonts w:ascii="Times New Roman" w:hAnsi="Times New Roman"/>
          <w:color w:val="000000"/>
          <w:sz w:val="28"/>
        </w:rPr>
        <w:t>​</w:t>
      </w:r>
      <w:bookmarkStart w:id="5" w:name="_GoBack"/>
      <w:bookmarkEnd w:id="5"/>
    </w:p>
    <w:p w:rsidR="00A0058A" w:rsidRPr="004C708B" w:rsidRDefault="00A0058A">
      <w:pPr>
        <w:sectPr w:rsidR="00A0058A" w:rsidRPr="004C708B">
          <w:pgSz w:w="11906" w:h="16383"/>
          <w:pgMar w:top="1134" w:right="850" w:bottom="1134" w:left="1701" w:header="720" w:footer="720" w:gutter="0"/>
          <w:cols w:space="720"/>
        </w:sectPr>
      </w:pPr>
    </w:p>
    <w:p w:rsidR="00A0058A" w:rsidRPr="004C708B" w:rsidRDefault="004C708B">
      <w:pPr>
        <w:spacing w:after="0"/>
        <w:ind w:left="120"/>
      </w:pPr>
      <w:bookmarkStart w:id="6" w:name="block-22897375"/>
      <w:bookmarkEnd w:id="0"/>
      <w:r w:rsidRPr="004C708B">
        <w:rPr>
          <w:rFonts w:ascii="Times New Roman" w:hAnsi="Times New Roman"/>
          <w:color w:val="000000"/>
          <w:sz w:val="28"/>
        </w:rPr>
        <w:lastRenderedPageBreak/>
        <w:t>​</w:t>
      </w:r>
      <w:r w:rsidRPr="004C708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0058A" w:rsidRPr="004C708B" w:rsidRDefault="00A0058A">
      <w:pPr>
        <w:spacing w:after="0"/>
        <w:ind w:left="120"/>
      </w:pP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</w:t>
      </w:r>
      <w:r w:rsidRPr="004C708B">
        <w:rPr>
          <w:rFonts w:ascii="Times New Roman" w:hAnsi="Times New Roman"/>
          <w:color w:val="000000"/>
          <w:sz w:val="28"/>
        </w:rPr>
        <w:t>составляющую ФГОС НОО.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</w:t>
      </w:r>
      <w:r w:rsidRPr="004C708B">
        <w:rPr>
          <w:rFonts w:ascii="Times New Roman" w:hAnsi="Times New Roman"/>
          <w:color w:val="000000"/>
          <w:sz w:val="28"/>
        </w:rPr>
        <w:t xml:space="preserve">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Культурологическая направленность предмета способствует развитию у обучающихся пред</w:t>
      </w:r>
      <w:r w:rsidRPr="004C708B">
        <w:rPr>
          <w:rFonts w:ascii="Times New Roman" w:hAnsi="Times New Roman"/>
          <w:color w:val="000000"/>
          <w:sz w:val="28"/>
        </w:rPr>
        <w:t>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</w:t>
      </w:r>
      <w:r w:rsidRPr="004C708B">
        <w:rPr>
          <w:rFonts w:ascii="Times New Roman" w:hAnsi="Times New Roman"/>
          <w:color w:val="000000"/>
          <w:sz w:val="28"/>
        </w:rPr>
        <w:t xml:space="preserve">ы. </w:t>
      </w:r>
      <w:proofErr w:type="gramStart"/>
      <w:r w:rsidRPr="004C708B">
        <w:rPr>
          <w:rFonts w:ascii="Times New Roman" w:hAnsi="Times New Roman"/>
          <w:color w:val="000000"/>
          <w:sz w:val="28"/>
        </w:rPr>
        <w:t xml:space="preserve"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</w:t>
      </w:r>
      <w:r w:rsidRPr="004C708B">
        <w:rPr>
          <w:rFonts w:ascii="Times New Roman" w:hAnsi="Times New Roman"/>
          <w:color w:val="000000"/>
          <w:sz w:val="28"/>
        </w:rPr>
        <w:t>цели, находить адекватные вербальные средства передачи информации и рефлексии.</w:t>
      </w:r>
      <w:proofErr w:type="gramEnd"/>
      <w:r w:rsidRPr="004C708B">
        <w:rPr>
          <w:rFonts w:ascii="Times New Roman" w:hAnsi="Times New Roman"/>
          <w:color w:val="000000"/>
          <w:sz w:val="28"/>
        </w:rPr>
        <w:t xml:space="preserve">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</w:t>
      </w:r>
      <w:r w:rsidRPr="004C708B">
        <w:rPr>
          <w:rFonts w:ascii="Times New Roman" w:hAnsi="Times New Roman"/>
          <w:color w:val="000000"/>
          <w:sz w:val="28"/>
        </w:rPr>
        <w:t>азных точек зрения и т. п.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</w:t>
      </w:r>
      <w:r w:rsidRPr="004C708B">
        <w:rPr>
          <w:rFonts w:ascii="Times New Roman" w:hAnsi="Times New Roman"/>
          <w:color w:val="000000"/>
          <w:sz w:val="28"/>
        </w:rPr>
        <w:t>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</w:t>
      </w:r>
      <w:r w:rsidRPr="004C708B">
        <w:rPr>
          <w:rFonts w:ascii="Times New Roman" w:hAnsi="Times New Roman"/>
          <w:color w:val="000000"/>
          <w:sz w:val="28"/>
        </w:rPr>
        <w:t xml:space="preserve">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gramStart"/>
      <w:r w:rsidRPr="004C708B">
        <w:rPr>
          <w:rFonts w:ascii="Times New Roman" w:hAnsi="Times New Roman"/>
          <w:color w:val="000000"/>
          <w:sz w:val="28"/>
        </w:rPr>
        <w:t>обу­чения</w:t>
      </w:r>
      <w:proofErr w:type="gramEnd"/>
      <w:r w:rsidRPr="004C708B">
        <w:rPr>
          <w:rFonts w:ascii="Times New Roman" w:hAnsi="Times New Roman"/>
          <w:color w:val="000000"/>
          <w:sz w:val="28"/>
        </w:rPr>
        <w:t xml:space="preserve"> необходимо учитывать, что младшие школьники с трудом усваивают абс</w:t>
      </w:r>
      <w:r w:rsidRPr="004C708B">
        <w:rPr>
          <w:rFonts w:ascii="Times New Roman" w:hAnsi="Times New Roman"/>
          <w:color w:val="000000"/>
          <w:sz w:val="28"/>
        </w:rPr>
        <w:t xml:space="preserve">трактные философские сентенции, нравственные поучения, поэтому особое внимание должно быть уделено эмоциональной </w:t>
      </w:r>
      <w:r w:rsidRPr="004C708B">
        <w:rPr>
          <w:rFonts w:ascii="Times New Roman" w:hAnsi="Times New Roman"/>
          <w:color w:val="000000"/>
          <w:sz w:val="28"/>
        </w:rPr>
        <w:lastRenderedPageBreak/>
        <w:t>стороне восприятия явлений социальной жизни, связанной с проявлением или нарушением нравственных, этических норм, обсуждение конкретных жизненн</w:t>
      </w:r>
      <w:r w:rsidRPr="004C708B">
        <w:rPr>
          <w:rFonts w:ascii="Times New Roman" w:hAnsi="Times New Roman"/>
          <w:color w:val="000000"/>
          <w:sz w:val="28"/>
        </w:rPr>
        <w:t>ых ситуаций, дающих образцы нравственно ценного поведения.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</w:t>
      </w:r>
      <w:r w:rsidRPr="004C708B">
        <w:rPr>
          <w:rFonts w:ascii="Times New Roman" w:hAnsi="Times New Roman"/>
          <w:color w:val="000000"/>
          <w:sz w:val="28"/>
        </w:rPr>
        <w:t>, а также к диалогу с представителями других культур и мировоззрений.</w:t>
      </w:r>
    </w:p>
    <w:p w:rsidR="00A0058A" w:rsidRDefault="004C708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A0058A" w:rsidRPr="004C708B" w:rsidRDefault="004C708B">
      <w:pPr>
        <w:numPr>
          <w:ilvl w:val="0"/>
          <w:numId w:val="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</w:t>
      </w:r>
      <w:r w:rsidRPr="004C708B">
        <w:rPr>
          <w:rFonts w:ascii="Times New Roman" w:hAnsi="Times New Roman"/>
          <w:color w:val="000000"/>
          <w:sz w:val="28"/>
        </w:rPr>
        <w:t>выбору родителей (законных представителей);</w:t>
      </w:r>
    </w:p>
    <w:p w:rsidR="00A0058A" w:rsidRPr="004C708B" w:rsidRDefault="004C708B">
      <w:pPr>
        <w:numPr>
          <w:ilvl w:val="0"/>
          <w:numId w:val="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A0058A" w:rsidRPr="004C708B" w:rsidRDefault="004C708B">
      <w:pPr>
        <w:numPr>
          <w:ilvl w:val="0"/>
          <w:numId w:val="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обобщение знаний, понятий и представлений о духовной культуре и морали, ранее полученных в начальной </w:t>
      </w:r>
      <w:r w:rsidRPr="004C708B">
        <w:rPr>
          <w:rFonts w:ascii="Times New Roman" w:hAnsi="Times New Roman"/>
          <w:color w:val="000000"/>
          <w:sz w:val="28"/>
        </w:rPr>
        <w:t>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A0058A" w:rsidRPr="004C708B" w:rsidRDefault="004C708B">
      <w:pPr>
        <w:numPr>
          <w:ilvl w:val="0"/>
          <w:numId w:val="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развитие способностей обучающихся к общению в полиэтничной, разномировоззренческой и многоконфессиональной среде на основе вза</w:t>
      </w:r>
      <w:r w:rsidRPr="004C708B">
        <w:rPr>
          <w:rFonts w:ascii="Times New Roman" w:hAnsi="Times New Roman"/>
          <w:color w:val="000000"/>
          <w:sz w:val="28"/>
        </w:rPr>
        <w:t>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</w:t>
      </w:r>
      <w:r w:rsidRPr="004C708B">
        <w:rPr>
          <w:rFonts w:ascii="Times New Roman" w:hAnsi="Times New Roman"/>
          <w:color w:val="000000"/>
          <w:sz w:val="28"/>
        </w:rPr>
        <w:t>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Учебный предмет «Основы религиозных культур и светской этики» изучается в 4 классе один </w:t>
      </w:r>
      <w:r w:rsidRPr="004C708B">
        <w:rPr>
          <w:rFonts w:ascii="Times New Roman" w:hAnsi="Times New Roman"/>
          <w:color w:val="000000"/>
          <w:sz w:val="28"/>
        </w:rPr>
        <w:t>час в неделе, общий объем составляет 34 часа.</w:t>
      </w:r>
    </w:p>
    <w:p w:rsidR="00A0058A" w:rsidRPr="004C708B" w:rsidRDefault="004C708B">
      <w:pPr>
        <w:spacing w:after="0" w:line="264" w:lineRule="auto"/>
        <w:ind w:left="120"/>
        <w:jc w:val="both"/>
      </w:pPr>
      <w:r w:rsidRPr="004C708B">
        <w:rPr>
          <w:rFonts w:ascii="Times New Roman" w:hAnsi="Times New Roman"/>
          <w:color w:val="000000"/>
          <w:sz w:val="28"/>
        </w:rPr>
        <w:t>​</w:t>
      </w:r>
    </w:p>
    <w:p w:rsidR="00A0058A" w:rsidRPr="004C708B" w:rsidRDefault="00A0058A">
      <w:pPr>
        <w:sectPr w:rsidR="00A0058A" w:rsidRPr="004C708B">
          <w:pgSz w:w="11906" w:h="16383"/>
          <w:pgMar w:top="1134" w:right="850" w:bottom="1134" w:left="1701" w:header="720" w:footer="720" w:gutter="0"/>
          <w:cols w:space="720"/>
        </w:sectPr>
      </w:pPr>
    </w:p>
    <w:p w:rsidR="00A0058A" w:rsidRPr="004C708B" w:rsidRDefault="00A0058A">
      <w:pPr>
        <w:spacing w:after="0" w:line="264" w:lineRule="auto"/>
        <w:ind w:left="120"/>
        <w:jc w:val="both"/>
      </w:pPr>
      <w:bookmarkStart w:id="7" w:name="block-22897376"/>
      <w:bookmarkEnd w:id="6"/>
    </w:p>
    <w:p w:rsidR="00A0058A" w:rsidRPr="004C708B" w:rsidRDefault="004C708B">
      <w:pPr>
        <w:spacing w:after="0" w:line="264" w:lineRule="auto"/>
        <w:ind w:left="12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0058A" w:rsidRPr="004C708B" w:rsidRDefault="00A0058A">
      <w:pPr>
        <w:spacing w:after="0" w:line="264" w:lineRule="auto"/>
        <w:ind w:left="120"/>
        <w:jc w:val="both"/>
      </w:pPr>
    </w:p>
    <w:p w:rsidR="00A0058A" w:rsidRPr="004C708B" w:rsidRDefault="00A0058A">
      <w:pPr>
        <w:spacing w:after="0" w:line="264" w:lineRule="auto"/>
        <w:ind w:left="120"/>
        <w:jc w:val="both"/>
      </w:pP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>Модуль «ОСНОВЫ ПРАВОСЛАВНОЙ КУЛЬТУРЫ»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</w:t>
      </w:r>
      <w:r w:rsidRPr="004C708B">
        <w:rPr>
          <w:rFonts w:ascii="Times New Roman" w:hAnsi="Times New Roman"/>
          <w:color w:val="000000"/>
          <w:sz w:val="28"/>
        </w:rPr>
        <w:t xml:space="preserve">радиции. Золотое правило нравственности. Любовь к </w:t>
      </w:r>
      <w:proofErr w:type="gramStart"/>
      <w:r w:rsidRPr="004C708B">
        <w:rPr>
          <w:rFonts w:ascii="Times New Roman" w:hAnsi="Times New Roman"/>
          <w:color w:val="000000"/>
          <w:sz w:val="28"/>
        </w:rPr>
        <w:t>ближнему</w:t>
      </w:r>
      <w:proofErr w:type="gramEnd"/>
      <w:r w:rsidRPr="004C708B">
        <w:rPr>
          <w:rFonts w:ascii="Times New Roman" w:hAnsi="Times New Roman"/>
          <w:color w:val="000000"/>
          <w:sz w:val="28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</w:t>
      </w:r>
      <w:r w:rsidRPr="004C708B">
        <w:rPr>
          <w:rFonts w:ascii="Times New Roman" w:hAnsi="Times New Roman"/>
          <w:color w:val="000000"/>
          <w:sz w:val="28"/>
        </w:rPr>
        <w:t>ны, фрески, церковное пение, прикладное искусство), православный календарь. Праздники. Христианская семья и её ценности.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>Модуль «ОСНОВЫ ИСЛАМСКОЙ КУЛЬТУРЫ»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исламкой традиции. Золотое правило </w:t>
      </w:r>
      <w:r w:rsidRPr="004C708B">
        <w:rPr>
          <w:rFonts w:ascii="Times New Roman" w:hAnsi="Times New Roman"/>
          <w:color w:val="000000"/>
          <w:sz w:val="28"/>
        </w:rPr>
        <w:t xml:space="preserve">нравственности. Любовь к </w:t>
      </w:r>
      <w:proofErr w:type="gramStart"/>
      <w:r w:rsidRPr="004C708B">
        <w:rPr>
          <w:rFonts w:ascii="Times New Roman" w:hAnsi="Times New Roman"/>
          <w:color w:val="000000"/>
          <w:sz w:val="28"/>
        </w:rPr>
        <w:t>ближнему</w:t>
      </w:r>
      <w:proofErr w:type="gramEnd"/>
      <w:r w:rsidRPr="004C708B">
        <w:rPr>
          <w:rFonts w:ascii="Times New Roman" w:hAnsi="Times New Roman"/>
          <w:color w:val="000000"/>
          <w:sz w:val="28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</w:t>
      </w:r>
      <w:r w:rsidRPr="004C708B">
        <w:rPr>
          <w:rFonts w:ascii="Times New Roman" w:hAnsi="Times New Roman"/>
          <w:color w:val="000000"/>
          <w:sz w:val="28"/>
        </w:rPr>
        <w:t>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 xml:space="preserve">Модуль </w:t>
      </w:r>
      <w:r w:rsidRPr="004C708B">
        <w:rPr>
          <w:rFonts w:ascii="Times New Roman" w:hAnsi="Times New Roman"/>
          <w:b/>
          <w:color w:val="000000"/>
          <w:sz w:val="28"/>
        </w:rPr>
        <w:t>«ОСНОВЫ БУДДИЙСКОЙ КУЛЬТУРЫ»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</w:t>
      </w:r>
      <w:r w:rsidRPr="004C708B">
        <w:rPr>
          <w:rFonts w:ascii="Times New Roman" w:hAnsi="Times New Roman"/>
          <w:color w:val="000000"/>
          <w:sz w:val="28"/>
        </w:rPr>
        <w:t>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Любовь и уважение к Отечеству. Патриотизм мног</w:t>
      </w:r>
      <w:r w:rsidRPr="004C708B">
        <w:rPr>
          <w:rFonts w:ascii="Times New Roman" w:hAnsi="Times New Roman"/>
          <w:color w:val="000000"/>
          <w:sz w:val="28"/>
        </w:rPr>
        <w:t>онационального и многоконфессионального народа России.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>Модуль «ОСНОВЫ ИУДЕЙСКОЙ КУЛЬТУРЫ»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</w:t>
      </w:r>
      <w:r w:rsidRPr="004C708B">
        <w:rPr>
          <w:rFonts w:ascii="Times New Roman" w:hAnsi="Times New Roman"/>
          <w:color w:val="000000"/>
          <w:sz w:val="28"/>
        </w:rPr>
        <w:t>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4C708B">
        <w:rPr>
          <w:rFonts w:ascii="Times New Roman" w:hAnsi="Times New Roman"/>
          <w:color w:val="000000"/>
          <w:sz w:val="28"/>
        </w:rPr>
        <w:t>ии иу</w:t>
      </w:r>
      <w:proofErr w:type="gramEnd"/>
      <w:r w:rsidRPr="004C708B">
        <w:rPr>
          <w:rFonts w:ascii="Times New Roman" w:hAnsi="Times New Roman"/>
          <w:color w:val="000000"/>
          <w:sz w:val="28"/>
        </w:rPr>
        <w:t>даизма в повседневной жизни евреев. Ответственное принятие заповедей. Еврейский до</w:t>
      </w:r>
      <w:r w:rsidRPr="004C708B">
        <w:rPr>
          <w:rFonts w:ascii="Times New Roman" w:hAnsi="Times New Roman"/>
          <w:color w:val="000000"/>
          <w:sz w:val="28"/>
        </w:rPr>
        <w:t>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>Модуль «ОСН</w:t>
      </w:r>
      <w:r w:rsidRPr="004C708B">
        <w:rPr>
          <w:rFonts w:ascii="Times New Roman" w:hAnsi="Times New Roman"/>
          <w:b/>
          <w:color w:val="000000"/>
          <w:sz w:val="28"/>
        </w:rPr>
        <w:t>ОВЫ РЕЛИГИОЗНЫХ КУЛЬТУР НАРОДОВ РОССИИ»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</w:t>
      </w:r>
      <w:r w:rsidRPr="004C708B">
        <w:rPr>
          <w:rFonts w:ascii="Times New Roman" w:hAnsi="Times New Roman"/>
          <w:color w:val="000000"/>
          <w:sz w:val="28"/>
        </w:rPr>
        <w:t>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</w:t>
      </w:r>
      <w:r w:rsidRPr="004C708B">
        <w:rPr>
          <w:rFonts w:ascii="Times New Roman" w:hAnsi="Times New Roman"/>
          <w:color w:val="000000"/>
          <w:sz w:val="28"/>
        </w:rPr>
        <w:t xml:space="preserve"> свобода, ответственность, труд. </w:t>
      </w:r>
      <w:proofErr w:type="gramStart"/>
      <w:r w:rsidRPr="004C708B">
        <w:rPr>
          <w:rFonts w:ascii="Times New Roman" w:hAnsi="Times New Roman"/>
          <w:color w:val="000000"/>
          <w:sz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>Модуль «ОСНОВЫ С</w:t>
      </w:r>
      <w:r w:rsidRPr="004C708B">
        <w:rPr>
          <w:rFonts w:ascii="Times New Roman" w:hAnsi="Times New Roman"/>
          <w:b/>
          <w:color w:val="000000"/>
          <w:sz w:val="28"/>
        </w:rPr>
        <w:t>ВЕТСКОЙ ЭТИКИ»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</w:t>
      </w:r>
      <w:r w:rsidRPr="004C708B">
        <w:rPr>
          <w:rFonts w:ascii="Times New Roman" w:hAnsi="Times New Roman"/>
          <w:color w:val="000000"/>
          <w:sz w:val="28"/>
        </w:rPr>
        <w:t>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</w:t>
      </w:r>
      <w:r w:rsidRPr="004C708B">
        <w:rPr>
          <w:rFonts w:ascii="Times New Roman" w:hAnsi="Times New Roman"/>
          <w:color w:val="000000"/>
          <w:sz w:val="28"/>
        </w:rPr>
        <w:t>к нравственная норма. Методы нравственного самосовершенствования.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Calibri" w:hAnsi="Calibri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A0058A" w:rsidRPr="004C708B" w:rsidRDefault="004C708B">
      <w:pPr>
        <w:spacing w:after="0" w:line="264" w:lineRule="auto"/>
        <w:ind w:left="120"/>
        <w:jc w:val="both"/>
      </w:pPr>
      <w:r w:rsidRPr="004C708B">
        <w:rPr>
          <w:rFonts w:ascii="Times New Roman" w:hAnsi="Times New Roman"/>
          <w:color w:val="000000"/>
          <w:sz w:val="28"/>
        </w:rPr>
        <w:t>​</w:t>
      </w:r>
    </w:p>
    <w:p w:rsidR="00A0058A" w:rsidRPr="004C708B" w:rsidRDefault="00A0058A">
      <w:pPr>
        <w:sectPr w:rsidR="00A0058A" w:rsidRPr="004C708B">
          <w:pgSz w:w="11906" w:h="16383"/>
          <w:pgMar w:top="1134" w:right="850" w:bottom="1134" w:left="1701" w:header="720" w:footer="720" w:gutter="0"/>
          <w:cols w:space="720"/>
        </w:sectPr>
      </w:pPr>
    </w:p>
    <w:p w:rsidR="00A0058A" w:rsidRPr="004C708B" w:rsidRDefault="004C708B">
      <w:pPr>
        <w:spacing w:after="0" w:line="264" w:lineRule="auto"/>
        <w:ind w:left="120"/>
        <w:jc w:val="both"/>
      </w:pPr>
      <w:bookmarkStart w:id="8" w:name="block-22897377"/>
      <w:bookmarkEnd w:id="7"/>
      <w:r w:rsidRPr="004C708B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ПРОГРАММЫ </w:t>
      </w:r>
    </w:p>
    <w:p w:rsidR="00A0058A" w:rsidRPr="004C708B" w:rsidRDefault="00A0058A">
      <w:pPr>
        <w:spacing w:after="0" w:line="264" w:lineRule="auto"/>
        <w:ind w:left="120"/>
        <w:jc w:val="both"/>
      </w:pPr>
    </w:p>
    <w:p w:rsidR="00A0058A" w:rsidRPr="004C708B" w:rsidRDefault="004C708B">
      <w:pPr>
        <w:spacing w:after="0" w:line="264" w:lineRule="auto"/>
        <w:ind w:left="12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A0058A" w:rsidRPr="004C708B" w:rsidRDefault="004C708B">
      <w:pPr>
        <w:spacing w:after="0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В результате и</w:t>
      </w:r>
      <w:r w:rsidRPr="004C708B">
        <w:rPr>
          <w:rFonts w:ascii="Times New Roman" w:hAnsi="Times New Roman"/>
          <w:color w:val="000000"/>
          <w:sz w:val="28"/>
        </w:rPr>
        <w:t xml:space="preserve">зучения предмета «Основы религиозных культур и светской этики» в 4 классе </w:t>
      </w:r>
      <w:proofErr w:type="gramStart"/>
      <w:r w:rsidRPr="004C708B">
        <w:rPr>
          <w:rFonts w:ascii="Times New Roman" w:hAnsi="Times New Roman"/>
          <w:color w:val="000000"/>
          <w:sz w:val="28"/>
        </w:rPr>
        <w:t>у</w:t>
      </w:r>
      <w:proofErr w:type="gramEnd"/>
      <w:r w:rsidRPr="004C708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A0058A" w:rsidRDefault="004C708B">
      <w:pPr>
        <w:numPr>
          <w:ilvl w:val="0"/>
          <w:numId w:val="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понимать основы российской гражданской идентичности, 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A0058A" w:rsidRPr="004C708B" w:rsidRDefault="004C708B">
      <w:pPr>
        <w:numPr>
          <w:ilvl w:val="0"/>
          <w:numId w:val="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формировать национ</w:t>
      </w:r>
      <w:r w:rsidRPr="004C708B">
        <w:rPr>
          <w:rFonts w:ascii="Times New Roman" w:hAnsi="Times New Roman"/>
          <w:color w:val="000000"/>
          <w:sz w:val="28"/>
        </w:rPr>
        <w:t>альную и гражданскую самоидентичность, осознавать свою этническую и национальную принадлежность;</w:t>
      </w:r>
    </w:p>
    <w:p w:rsidR="00A0058A" w:rsidRPr="004C708B" w:rsidRDefault="004C708B">
      <w:pPr>
        <w:numPr>
          <w:ilvl w:val="0"/>
          <w:numId w:val="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A0058A" w:rsidRPr="004C708B" w:rsidRDefault="004C708B">
      <w:pPr>
        <w:numPr>
          <w:ilvl w:val="0"/>
          <w:numId w:val="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понимать значение нравственных норм и </w:t>
      </w:r>
      <w:r w:rsidRPr="004C708B">
        <w:rPr>
          <w:rFonts w:ascii="Times New Roman" w:hAnsi="Times New Roman"/>
          <w:color w:val="000000"/>
          <w:sz w:val="28"/>
        </w:rPr>
        <w:t>ценностей как условия жизни личности, семьи, общества;</w:t>
      </w:r>
    </w:p>
    <w:p w:rsidR="00A0058A" w:rsidRPr="004C708B" w:rsidRDefault="004C708B">
      <w:pPr>
        <w:numPr>
          <w:ilvl w:val="0"/>
          <w:numId w:val="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4C708B">
        <w:rPr>
          <w:rFonts w:ascii="Times New Roman" w:hAnsi="Times New Roman"/>
          <w:color w:val="000000"/>
          <w:sz w:val="28"/>
        </w:rPr>
        <w:t>ре­лигии</w:t>
      </w:r>
      <w:proofErr w:type="gramEnd"/>
      <w:r w:rsidRPr="004C708B">
        <w:rPr>
          <w:rFonts w:ascii="Times New Roman" w:hAnsi="Times New Roman"/>
          <w:color w:val="000000"/>
          <w:sz w:val="28"/>
        </w:rPr>
        <w:t>;</w:t>
      </w:r>
    </w:p>
    <w:p w:rsidR="00A0058A" w:rsidRPr="004C708B" w:rsidRDefault="004C708B">
      <w:pPr>
        <w:numPr>
          <w:ilvl w:val="0"/>
          <w:numId w:val="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строить своё общение, совместную деятельность на основе правил коммуникации: умения договари</w:t>
      </w:r>
      <w:r w:rsidRPr="004C708B">
        <w:rPr>
          <w:rFonts w:ascii="Times New Roman" w:hAnsi="Times New Roman"/>
          <w:color w:val="000000"/>
          <w:sz w:val="28"/>
        </w:rPr>
        <w:t>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A0058A" w:rsidRPr="004C708B" w:rsidRDefault="004C708B">
      <w:pPr>
        <w:numPr>
          <w:ilvl w:val="0"/>
          <w:numId w:val="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соотносить свои поступки с нравственными ценностями, принятыми в российском обществе, проявлять уважение к духовным традициям народ</w:t>
      </w:r>
      <w:r w:rsidRPr="004C708B">
        <w:rPr>
          <w:rFonts w:ascii="Times New Roman" w:hAnsi="Times New Roman"/>
          <w:color w:val="000000"/>
          <w:sz w:val="28"/>
        </w:rPr>
        <w:t>ов России, терпимость к представителям разного вероисповедания;</w:t>
      </w:r>
    </w:p>
    <w:p w:rsidR="00A0058A" w:rsidRPr="004C708B" w:rsidRDefault="004C708B">
      <w:pPr>
        <w:numPr>
          <w:ilvl w:val="0"/>
          <w:numId w:val="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A0058A" w:rsidRPr="004C708B" w:rsidRDefault="004C708B">
      <w:pPr>
        <w:numPr>
          <w:ilvl w:val="0"/>
          <w:numId w:val="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по</w:t>
      </w:r>
      <w:r w:rsidRPr="004C708B">
        <w:rPr>
          <w:rFonts w:ascii="Times New Roman" w:hAnsi="Times New Roman"/>
          <w:color w:val="000000"/>
          <w:sz w:val="28"/>
        </w:rPr>
        <w:t xml:space="preserve">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4C708B">
        <w:rPr>
          <w:rFonts w:ascii="Times New Roman" w:hAnsi="Times New Roman"/>
          <w:color w:val="000000"/>
          <w:sz w:val="28"/>
        </w:rPr>
        <w:t>оскорб­ляющих</w:t>
      </w:r>
      <w:proofErr w:type="gramEnd"/>
      <w:r w:rsidRPr="004C708B">
        <w:rPr>
          <w:rFonts w:ascii="Times New Roman" w:hAnsi="Times New Roman"/>
          <w:color w:val="000000"/>
          <w:sz w:val="28"/>
        </w:rPr>
        <w:t xml:space="preserve"> других людей;</w:t>
      </w:r>
    </w:p>
    <w:p w:rsidR="00A0058A" w:rsidRPr="004C708B" w:rsidRDefault="004C708B">
      <w:pPr>
        <w:numPr>
          <w:ilvl w:val="0"/>
          <w:numId w:val="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понимать необходимость бережного отношения к материальным и духовным </w:t>
      </w:r>
      <w:r w:rsidRPr="004C708B">
        <w:rPr>
          <w:rFonts w:ascii="Times New Roman" w:hAnsi="Times New Roman"/>
          <w:color w:val="000000"/>
          <w:sz w:val="28"/>
        </w:rPr>
        <w:t>ценностям.</w:t>
      </w:r>
    </w:p>
    <w:p w:rsidR="00A0058A" w:rsidRDefault="004C708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0058A" w:rsidRDefault="00A0058A">
      <w:pPr>
        <w:spacing w:after="0" w:line="264" w:lineRule="auto"/>
        <w:ind w:left="120"/>
        <w:jc w:val="both"/>
      </w:pPr>
    </w:p>
    <w:p w:rsidR="00A0058A" w:rsidRPr="004C708B" w:rsidRDefault="004C708B">
      <w:pPr>
        <w:numPr>
          <w:ilvl w:val="0"/>
          <w:numId w:val="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A0058A" w:rsidRPr="004C708B" w:rsidRDefault="004C708B">
      <w:pPr>
        <w:numPr>
          <w:ilvl w:val="0"/>
          <w:numId w:val="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формировать умения планировать, контролировать и оценивать учебные действия в соответствии с </w:t>
      </w:r>
      <w:r w:rsidRPr="004C708B">
        <w:rPr>
          <w:rFonts w:ascii="Times New Roman" w:hAnsi="Times New Roman"/>
          <w:color w:val="000000"/>
          <w:sz w:val="28"/>
        </w:rPr>
        <w:t xml:space="preserve">поставленной задачей и </w:t>
      </w:r>
      <w:r w:rsidRPr="004C708B">
        <w:rPr>
          <w:rFonts w:ascii="Times New Roman" w:hAnsi="Times New Roman"/>
          <w:color w:val="000000"/>
          <w:sz w:val="28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</w:t>
      </w:r>
      <w:r w:rsidRPr="004C708B">
        <w:rPr>
          <w:rFonts w:ascii="Times New Roman" w:hAnsi="Times New Roman"/>
          <w:color w:val="000000"/>
          <w:sz w:val="28"/>
        </w:rPr>
        <w:t xml:space="preserve"> учебной деятельности;</w:t>
      </w:r>
    </w:p>
    <w:p w:rsidR="00A0058A" w:rsidRPr="004C708B" w:rsidRDefault="004C708B">
      <w:pPr>
        <w:numPr>
          <w:ilvl w:val="0"/>
          <w:numId w:val="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</w:t>
      </w:r>
      <w:r w:rsidRPr="004C708B">
        <w:rPr>
          <w:rFonts w:ascii="Times New Roman" w:hAnsi="Times New Roman"/>
          <w:color w:val="000000"/>
          <w:sz w:val="28"/>
        </w:rPr>
        <w:t>ельных задач;</w:t>
      </w:r>
    </w:p>
    <w:p w:rsidR="00A0058A" w:rsidRPr="004C708B" w:rsidRDefault="004C708B">
      <w:pPr>
        <w:numPr>
          <w:ilvl w:val="0"/>
          <w:numId w:val="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A0058A" w:rsidRPr="004C708B" w:rsidRDefault="004C708B">
      <w:pPr>
        <w:numPr>
          <w:ilvl w:val="0"/>
          <w:numId w:val="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овладевать навыками смыслового чтения текстов различных стилей и жанров, осознанного построения речевых высказываний </w:t>
      </w:r>
      <w:r w:rsidRPr="004C708B">
        <w:rPr>
          <w:rFonts w:ascii="Times New Roman" w:hAnsi="Times New Roman"/>
          <w:color w:val="000000"/>
          <w:sz w:val="28"/>
        </w:rPr>
        <w:t>в соответствии с задачами коммуникации;</w:t>
      </w:r>
    </w:p>
    <w:p w:rsidR="00A0058A" w:rsidRPr="004C708B" w:rsidRDefault="004C708B">
      <w:pPr>
        <w:numPr>
          <w:ilvl w:val="0"/>
          <w:numId w:val="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0058A" w:rsidRPr="004C708B" w:rsidRDefault="004C708B">
      <w:pPr>
        <w:numPr>
          <w:ilvl w:val="0"/>
          <w:numId w:val="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формировать готов</w:t>
      </w:r>
      <w:r w:rsidRPr="004C708B">
        <w:rPr>
          <w:rFonts w:ascii="Times New Roman" w:hAnsi="Times New Roman"/>
          <w:color w:val="000000"/>
          <w:sz w:val="28"/>
        </w:rPr>
        <w:t>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A0058A" w:rsidRPr="004C708B" w:rsidRDefault="004C708B">
      <w:pPr>
        <w:numPr>
          <w:ilvl w:val="0"/>
          <w:numId w:val="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совершенствовать организационные</w:t>
      </w:r>
      <w:r w:rsidRPr="004C708B">
        <w:rPr>
          <w:rFonts w:ascii="Times New Roman" w:hAnsi="Times New Roman"/>
          <w:color w:val="000000"/>
          <w:sz w:val="28"/>
        </w:rPr>
        <w:t xml:space="preserve">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A0058A" w:rsidRPr="004C708B" w:rsidRDefault="004C708B">
      <w:pPr>
        <w:spacing w:after="0" w:line="264" w:lineRule="auto"/>
        <w:ind w:left="12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>Универсальные учебные д</w:t>
      </w:r>
      <w:r w:rsidRPr="004C708B">
        <w:rPr>
          <w:rFonts w:ascii="Times New Roman" w:hAnsi="Times New Roman"/>
          <w:b/>
          <w:color w:val="000000"/>
          <w:sz w:val="28"/>
        </w:rPr>
        <w:t>ействия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>Познавательные УУД:</w:t>
      </w:r>
    </w:p>
    <w:p w:rsidR="00A0058A" w:rsidRPr="004C708B" w:rsidRDefault="004C708B">
      <w:pPr>
        <w:numPr>
          <w:ilvl w:val="0"/>
          <w:numId w:val="4"/>
        </w:numPr>
        <w:spacing w:after="0" w:line="264" w:lineRule="auto"/>
        <w:jc w:val="both"/>
      </w:pPr>
      <w:proofErr w:type="gramStart"/>
      <w:r w:rsidRPr="004C708B">
        <w:rPr>
          <w:rFonts w:ascii="Times New Roman" w:hAnsi="Times New Roman"/>
          <w:color w:val="000000"/>
          <w:sz w:val="28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A0058A" w:rsidRPr="004C708B" w:rsidRDefault="004C708B">
      <w:pPr>
        <w:numPr>
          <w:ilvl w:val="0"/>
          <w:numId w:val="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использовать разные ме</w:t>
      </w:r>
      <w:r w:rsidRPr="004C708B">
        <w:rPr>
          <w:rFonts w:ascii="Times New Roman" w:hAnsi="Times New Roman"/>
          <w:color w:val="000000"/>
          <w:sz w:val="28"/>
        </w:rPr>
        <w:t>тоды получения знаний о традиционных религиях и светской этике (наблюдение, чтение, сравнение, вычисление);</w:t>
      </w:r>
    </w:p>
    <w:p w:rsidR="00A0058A" w:rsidRPr="004C708B" w:rsidRDefault="004C708B">
      <w:pPr>
        <w:numPr>
          <w:ilvl w:val="0"/>
          <w:numId w:val="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 xml:space="preserve">применять логические действия и операции для решения учебных задач: сравнивать, анализировать, обобщать, делать выводы на основе изучаемого </w:t>
      </w:r>
      <w:r w:rsidRPr="004C708B">
        <w:rPr>
          <w:rFonts w:ascii="Times New Roman" w:hAnsi="Times New Roman"/>
          <w:color w:val="000000"/>
          <w:sz w:val="28"/>
        </w:rPr>
        <w:t>фактического материала;</w:t>
      </w:r>
    </w:p>
    <w:p w:rsidR="00A0058A" w:rsidRPr="004C708B" w:rsidRDefault="004C708B">
      <w:pPr>
        <w:numPr>
          <w:ilvl w:val="0"/>
          <w:numId w:val="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A0058A" w:rsidRPr="004C708B" w:rsidRDefault="004C708B">
      <w:pPr>
        <w:numPr>
          <w:ilvl w:val="0"/>
          <w:numId w:val="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A0058A" w:rsidRDefault="004C7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0058A" w:rsidRPr="004C708B" w:rsidRDefault="004C708B">
      <w:pPr>
        <w:numPr>
          <w:ilvl w:val="0"/>
          <w:numId w:val="5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A0058A" w:rsidRPr="004C708B" w:rsidRDefault="004C708B">
      <w:pPr>
        <w:numPr>
          <w:ilvl w:val="0"/>
          <w:numId w:val="5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использовать разные средства для получения информации в соответствии с поставленной учебной задачей (текстовую, графическ</w:t>
      </w:r>
      <w:r w:rsidRPr="004C708B">
        <w:rPr>
          <w:rFonts w:ascii="Times New Roman" w:hAnsi="Times New Roman"/>
          <w:color w:val="000000"/>
          <w:sz w:val="28"/>
        </w:rPr>
        <w:t>ую, видео);</w:t>
      </w:r>
    </w:p>
    <w:p w:rsidR="00A0058A" w:rsidRPr="004C708B" w:rsidRDefault="004C708B">
      <w:pPr>
        <w:numPr>
          <w:ilvl w:val="0"/>
          <w:numId w:val="5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A0058A" w:rsidRPr="004C708B" w:rsidRDefault="004C708B">
      <w:pPr>
        <w:numPr>
          <w:ilvl w:val="0"/>
          <w:numId w:val="5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анализировать, сравнивать информацию, представленную в разных источниках, с помощь</w:t>
      </w:r>
      <w:r w:rsidRPr="004C708B">
        <w:rPr>
          <w:rFonts w:ascii="Times New Roman" w:hAnsi="Times New Roman"/>
          <w:color w:val="000000"/>
          <w:sz w:val="28"/>
        </w:rPr>
        <w:t>ю учителя, оценивать её объективность и правильность.</w:t>
      </w:r>
    </w:p>
    <w:p w:rsidR="00A0058A" w:rsidRDefault="004C7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A0058A" w:rsidRPr="004C708B" w:rsidRDefault="004C708B">
      <w:pPr>
        <w:numPr>
          <w:ilvl w:val="0"/>
          <w:numId w:val="6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</w:t>
      </w:r>
      <w:r w:rsidRPr="004C708B">
        <w:rPr>
          <w:rFonts w:ascii="Times New Roman" w:hAnsi="Times New Roman"/>
          <w:color w:val="000000"/>
          <w:sz w:val="28"/>
        </w:rPr>
        <w:t>ывающих проблемы нравственности, этики, речевого этикета;</w:t>
      </w:r>
    </w:p>
    <w:p w:rsidR="00A0058A" w:rsidRPr="004C708B" w:rsidRDefault="004C708B">
      <w:pPr>
        <w:numPr>
          <w:ilvl w:val="0"/>
          <w:numId w:val="6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A0058A" w:rsidRPr="004C708B" w:rsidRDefault="004C708B">
      <w:pPr>
        <w:numPr>
          <w:ilvl w:val="0"/>
          <w:numId w:val="6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создават</w:t>
      </w:r>
      <w:r w:rsidRPr="004C708B">
        <w:rPr>
          <w:rFonts w:ascii="Times New Roman" w:hAnsi="Times New Roman"/>
          <w:color w:val="000000"/>
          <w:sz w:val="28"/>
        </w:rPr>
        <w:t>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A0058A" w:rsidRDefault="004C7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A0058A" w:rsidRPr="004C708B" w:rsidRDefault="004C708B">
      <w:pPr>
        <w:numPr>
          <w:ilvl w:val="0"/>
          <w:numId w:val="7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проявлять самостоятельность, инициативность, организованность в осуществл</w:t>
      </w:r>
      <w:r w:rsidRPr="004C708B">
        <w:rPr>
          <w:rFonts w:ascii="Times New Roman" w:hAnsi="Times New Roman"/>
          <w:color w:val="000000"/>
          <w:sz w:val="28"/>
        </w:rPr>
        <w:t>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A0058A" w:rsidRPr="004C708B" w:rsidRDefault="004C708B">
      <w:pPr>
        <w:numPr>
          <w:ilvl w:val="0"/>
          <w:numId w:val="7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>проявлять готовность изменять себя, оцениват</w:t>
      </w:r>
      <w:r w:rsidRPr="004C708B">
        <w:rPr>
          <w:rFonts w:ascii="Times New Roman" w:hAnsi="Times New Roman"/>
          <w:color w:val="000000"/>
          <w:sz w:val="28"/>
        </w:rPr>
        <w:t>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A0058A" w:rsidRPr="004C708B" w:rsidRDefault="004C708B">
      <w:pPr>
        <w:numPr>
          <w:ilvl w:val="0"/>
          <w:numId w:val="7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анализировать ситуации, отражающие примеры положительного и негативного отношения к окружающ</w:t>
      </w:r>
      <w:r w:rsidRPr="004C708B">
        <w:rPr>
          <w:rFonts w:ascii="Times New Roman" w:hAnsi="Times New Roman"/>
          <w:color w:val="000000"/>
          <w:sz w:val="28"/>
        </w:rPr>
        <w:t>ему миру (природе, людям, предметам трудовой деятельности);</w:t>
      </w:r>
    </w:p>
    <w:p w:rsidR="00A0058A" w:rsidRPr="004C708B" w:rsidRDefault="004C708B">
      <w:pPr>
        <w:numPr>
          <w:ilvl w:val="0"/>
          <w:numId w:val="7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A0058A" w:rsidRPr="004C708B" w:rsidRDefault="004C708B">
      <w:pPr>
        <w:numPr>
          <w:ilvl w:val="0"/>
          <w:numId w:val="7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проявлять высокий у</w:t>
      </w:r>
      <w:r w:rsidRPr="004C708B">
        <w:rPr>
          <w:rFonts w:ascii="Times New Roman" w:hAnsi="Times New Roman"/>
          <w:color w:val="000000"/>
          <w:sz w:val="28"/>
        </w:rPr>
        <w:t>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A0058A" w:rsidRDefault="004C70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0058A" w:rsidRPr="004C708B" w:rsidRDefault="004C708B">
      <w:pPr>
        <w:numPr>
          <w:ilvl w:val="0"/>
          <w:numId w:val="8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выбирать партнёра не только по личным симпатиям, но и по деловым качествам, корректно высказывать сво</w:t>
      </w:r>
      <w:r w:rsidRPr="004C708B">
        <w:rPr>
          <w:rFonts w:ascii="Times New Roman" w:hAnsi="Times New Roman"/>
          <w:color w:val="000000"/>
          <w:sz w:val="28"/>
        </w:rPr>
        <w:t>и пожелания к работе, спокойно принимать замечания к своей работе, объективно их оценивать;</w:t>
      </w:r>
    </w:p>
    <w:p w:rsidR="00A0058A" w:rsidRPr="004C708B" w:rsidRDefault="004C708B">
      <w:pPr>
        <w:numPr>
          <w:ilvl w:val="0"/>
          <w:numId w:val="8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A0058A" w:rsidRPr="004C708B" w:rsidRDefault="004C708B">
      <w:pPr>
        <w:numPr>
          <w:ilvl w:val="0"/>
          <w:numId w:val="8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готовить индивидуально, в </w:t>
      </w:r>
      <w:r w:rsidRPr="004C708B">
        <w:rPr>
          <w:rFonts w:ascii="Times New Roman" w:hAnsi="Times New Roman"/>
          <w:color w:val="000000"/>
          <w:sz w:val="28"/>
        </w:rPr>
        <w:t>парах, в группах сообщения по изученному и дополнительному материалу с иллюстративным материалом и видеопрезентацией.</w:t>
      </w:r>
    </w:p>
    <w:p w:rsidR="00A0058A" w:rsidRPr="004C708B" w:rsidRDefault="00A0058A">
      <w:pPr>
        <w:spacing w:after="0" w:line="264" w:lineRule="auto"/>
        <w:ind w:left="120"/>
        <w:jc w:val="both"/>
      </w:pPr>
    </w:p>
    <w:p w:rsidR="00A0058A" w:rsidRPr="004C708B" w:rsidRDefault="004C708B">
      <w:pPr>
        <w:spacing w:after="0" w:line="264" w:lineRule="auto"/>
        <w:ind w:left="12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0058A" w:rsidRPr="004C708B" w:rsidRDefault="00A0058A">
      <w:pPr>
        <w:spacing w:after="0" w:line="264" w:lineRule="auto"/>
        <w:ind w:left="120"/>
        <w:jc w:val="both"/>
      </w:pP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Предметные результаты </w:t>
      </w:r>
      <w:proofErr w:type="gramStart"/>
      <w:r w:rsidRPr="004C708B">
        <w:rPr>
          <w:rFonts w:ascii="Times New Roman" w:hAnsi="Times New Roman"/>
          <w:color w:val="000000"/>
          <w:sz w:val="28"/>
        </w:rPr>
        <w:t>обучения по модулю</w:t>
      </w:r>
      <w:proofErr w:type="gramEnd"/>
      <w:r w:rsidRPr="004C708B">
        <w:rPr>
          <w:rFonts w:ascii="Times New Roman" w:hAnsi="Times New Roman"/>
          <w:color w:val="000000"/>
          <w:sz w:val="28"/>
        </w:rPr>
        <w:t xml:space="preserve"> «Основы православной культуры» должны обеспечивать следующие достижения о</w:t>
      </w:r>
      <w:r w:rsidRPr="004C708B">
        <w:rPr>
          <w:rFonts w:ascii="Times New Roman" w:hAnsi="Times New Roman"/>
          <w:color w:val="000000"/>
          <w:sz w:val="28"/>
        </w:rPr>
        <w:t>бучающегося: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</w:t>
      </w:r>
      <w:r w:rsidRPr="004C708B">
        <w:rPr>
          <w:rFonts w:ascii="Times New Roman" w:hAnsi="Times New Roman"/>
          <w:color w:val="000000"/>
          <w:sz w:val="28"/>
        </w:rPr>
        <w:t>ного совершенствования и роли в этом личных усилий человека, приводить примеры;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</w:t>
      </w:r>
      <w:r w:rsidRPr="004C708B">
        <w:rPr>
          <w:rFonts w:ascii="Times New Roman" w:hAnsi="Times New Roman"/>
          <w:color w:val="000000"/>
          <w:sz w:val="28"/>
        </w:rPr>
        <w:t>ка и основы духовного развития, нравственного совершенствования;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раскрывать основное содержание нравств</w:t>
      </w:r>
      <w:r w:rsidRPr="004C708B">
        <w:rPr>
          <w:rFonts w:ascii="Times New Roman" w:hAnsi="Times New Roman"/>
          <w:color w:val="000000"/>
          <w:sz w:val="28"/>
        </w:rPr>
        <w:t>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4C708B">
        <w:rPr>
          <w:rFonts w:ascii="Times New Roman" w:hAnsi="Times New Roman"/>
          <w:color w:val="000000"/>
          <w:sz w:val="28"/>
        </w:rPr>
        <w:t xml:space="preserve"> Д</w:t>
      </w:r>
      <w:proofErr w:type="gramEnd"/>
      <w:r w:rsidRPr="004C708B">
        <w:rPr>
          <w:rFonts w:ascii="Times New Roman" w:hAnsi="Times New Roman"/>
          <w:color w:val="000000"/>
          <w:sz w:val="28"/>
        </w:rPr>
        <w:t>есяти запо</w:t>
      </w:r>
      <w:r w:rsidRPr="004C708B">
        <w:rPr>
          <w:rFonts w:ascii="Times New Roman" w:hAnsi="Times New Roman"/>
          <w:color w:val="000000"/>
          <w:sz w:val="28"/>
        </w:rPr>
        <w:t>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первоначальный опыт осмысления и нравственной оценки поступков, поведения (своих и других людей) </w:t>
      </w:r>
      <w:r w:rsidRPr="004C708B">
        <w:rPr>
          <w:rFonts w:ascii="Times New Roman" w:hAnsi="Times New Roman"/>
          <w:color w:val="000000"/>
          <w:sz w:val="28"/>
        </w:rPr>
        <w:t>с позиций православной этики;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4C708B">
        <w:rPr>
          <w:rFonts w:ascii="Times New Roman" w:hAnsi="Times New Roman"/>
          <w:color w:val="000000"/>
          <w:sz w:val="28"/>
        </w:rPr>
        <w:t>рассказывать о Священном Писа</w:t>
      </w:r>
      <w:r w:rsidRPr="004C708B">
        <w:rPr>
          <w:rFonts w:ascii="Times New Roman" w:hAnsi="Times New Roman"/>
          <w:color w:val="000000"/>
          <w:sz w:val="28"/>
        </w:rPr>
        <w:t>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</w:t>
      </w:r>
      <w:r w:rsidRPr="004C708B">
        <w:rPr>
          <w:rFonts w:ascii="Times New Roman" w:hAnsi="Times New Roman"/>
          <w:color w:val="000000"/>
          <w:sz w:val="28"/>
        </w:rPr>
        <w:t>онастырях в православной традиции;</w:t>
      </w:r>
      <w:proofErr w:type="gramEnd"/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православных праздниках (</w:t>
      </w:r>
      <w:r w:rsidRPr="004C708B">
        <w:rPr>
          <w:rFonts w:ascii="Times New Roman" w:hAnsi="Times New Roman"/>
          <w:color w:val="000000"/>
          <w:sz w:val="28"/>
        </w:rPr>
        <w:t>не менее трёх, включая Воскресение Христово и Рождество Христово), православных постах, назначении поста;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</w:t>
      </w:r>
      <w:r w:rsidRPr="004C708B">
        <w:rPr>
          <w:rFonts w:ascii="Times New Roman" w:hAnsi="Times New Roman"/>
          <w:color w:val="000000"/>
          <w:sz w:val="28"/>
        </w:rPr>
        <w:t>ям и сёстрам, старшим по возрасту, предкам; православных семейных ценностей;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художественной культуре в православн</w:t>
      </w:r>
      <w:r w:rsidRPr="004C708B">
        <w:rPr>
          <w:rFonts w:ascii="Times New Roman" w:hAnsi="Times New Roman"/>
          <w:color w:val="000000"/>
          <w:sz w:val="28"/>
        </w:rPr>
        <w:t>ой традиции, об иконописи; выделять и объяснять особенности икон в сравнении с картинами;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</w:t>
      </w:r>
      <w:r w:rsidRPr="004C708B">
        <w:rPr>
          <w:rFonts w:ascii="Times New Roman" w:hAnsi="Times New Roman"/>
          <w:color w:val="000000"/>
          <w:sz w:val="28"/>
        </w:rPr>
        <w:t>лении культуры народов России, российской культуры и государственности;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</w:t>
      </w:r>
      <w:r w:rsidRPr="004C708B">
        <w:rPr>
          <w:rFonts w:ascii="Times New Roman" w:hAnsi="Times New Roman"/>
          <w:color w:val="000000"/>
          <w:sz w:val="28"/>
        </w:rPr>
        <w:t>вятые места), оформлению и представлению её результатов;</w:t>
      </w:r>
    </w:p>
    <w:p w:rsidR="00A0058A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</w:t>
      </w:r>
      <w:r w:rsidRPr="004C708B">
        <w:rPr>
          <w:rFonts w:ascii="Times New Roman" w:hAnsi="Times New Roman"/>
          <w:color w:val="000000"/>
          <w:sz w:val="28"/>
        </w:rPr>
        <w:t>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</w:t>
      </w:r>
      <w:r w:rsidRPr="004C708B">
        <w:rPr>
          <w:rFonts w:ascii="Times New Roman" w:hAnsi="Times New Roman"/>
          <w:color w:val="000000"/>
          <w:sz w:val="28"/>
        </w:rPr>
        <w:t xml:space="preserve">го, гражданского) патриотизма, любви к </w:t>
      </w:r>
      <w:proofErr w:type="gramStart"/>
      <w:r w:rsidRPr="004C708B">
        <w:rPr>
          <w:rFonts w:ascii="Times New Roman" w:hAnsi="Times New Roman"/>
          <w:color w:val="000000"/>
          <w:sz w:val="28"/>
        </w:rPr>
        <w:t>Оте­честву</w:t>
      </w:r>
      <w:proofErr w:type="gramEnd"/>
      <w:r w:rsidRPr="004C708B">
        <w:rPr>
          <w:rFonts w:ascii="Times New Roman" w:hAnsi="Times New Roman"/>
          <w:color w:val="000000"/>
          <w:sz w:val="28"/>
        </w:rPr>
        <w:t>, нашей общей Родине – России; приводить примеры сотрудничества последователей традиционных религий;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называть традиционные религии в России (не менее трёх, кроме изучаемой), народы России, для которых </w:t>
      </w:r>
      <w:r w:rsidRPr="004C708B">
        <w:rPr>
          <w:rFonts w:ascii="Times New Roman" w:hAnsi="Times New Roman"/>
          <w:color w:val="000000"/>
          <w:sz w:val="28"/>
        </w:rPr>
        <w:t>традиционными религиями исторически являются православие, ислам, буддизм, иудаизм;</w:t>
      </w:r>
    </w:p>
    <w:p w:rsidR="00A0058A" w:rsidRPr="004C708B" w:rsidRDefault="004C708B">
      <w:pPr>
        <w:numPr>
          <w:ilvl w:val="0"/>
          <w:numId w:val="9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Предметные результаты освоен</w:t>
      </w:r>
      <w:r w:rsidRPr="004C708B">
        <w:rPr>
          <w:rFonts w:ascii="Times New Roman" w:hAnsi="Times New Roman"/>
          <w:color w:val="000000"/>
          <w:sz w:val="28"/>
        </w:rPr>
        <w:t>ия образовательной программы модуля «Основы исламской культуры» должны отражать сформированность умений: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</w:t>
      </w:r>
      <w:r w:rsidRPr="004C708B">
        <w:rPr>
          <w:rFonts w:ascii="Times New Roman" w:hAnsi="Times New Roman"/>
          <w:color w:val="000000"/>
          <w:sz w:val="28"/>
        </w:rPr>
        <w:t>, людях, окружающей действительности;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выражать понимание и принятие значения российских традиционных духовных и </w:t>
      </w:r>
      <w:r w:rsidRPr="004C708B">
        <w:rPr>
          <w:rFonts w:ascii="Times New Roman" w:hAnsi="Times New Roman"/>
          <w:color w:val="000000"/>
          <w:sz w:val="28"/>
        </w:rPr>
        <w:t>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>рассказывать о нравственных заповедях, нормах исламской религиозной морали, их значении в</w:t>
      </w:r>
      <w:r w:rsidRPr="004C708B">
        <w:rPr>
          <w:rFonts w:ascii="Times New Roman" w:hAnsi="Times New Roman"/>
          <w:color w:val="000000"/>
          <w:sz w:val="28"/>
        </w:rPr>
        <w:t xml:space="preserve"> выстраивании отношений в семье, между людьми, в общении и деятельности;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proofErr w:type="gramStart"/>
      <w:r w:rsidRPr="004C708B"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</w:t>
      </w:r>
      <w:r w:rsidRPr="004C708B">
        <w:rPr>
          <w:rFonts w:ascii="Times New Roman" w:hAnsi="Times New Roman"/>
          <w:color w:val="000000"/>
          <w:sz w:val="28"/>
        </w:rPr>
        <w:t>ь, верность, терпение, выдержка, достойное поведение, стремление к знаниям);</w:t>
      </w:r>
      <w:proofErr w:type="gramEnd"/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раскрывать своими словами первоначальные представления </w:t>
      </w:r>
      <w:r w:rsidRPr="004C708B">
        <w:rPr>
          <w:rFonts w:ascii="Times New Roman" w:hAnsi="Times New Roman"/>
          <w:color w:val="000000"/>
          <w:sz w:val="28"/>
        </w:rPr>
        <w:t>о мировоззрении (картине мира) в исламской культуре, единобожии, вере и её основах;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Священном Коране и сунне – примерах из жизни пророка Мухаммада; о праведных предках, о ритуальной практике в исламе (намаз, хадж, пост, закят, дуа, зикр);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</w:t>
      </w:r>
      <w:r w:rsidRPr="004C708B">
        <w:rPr>
          <w:rFonts w:ascii="Times New Roman" w:hAnsi="Times New Roman"/>
          <w:color w:val="000000"/>
          <w:sz w:val="28"/>
        </w:rPr>
        <w:t>ссказывать о назначении и устройстве мечети (минбар, михраб), нормах поведения в мечети, общения с верующими и служителями ислама;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праздниках в исламе (Ураза-байрам, Курбан-байрам, Маулид);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раскрывать основное содержание норм отношений в исл</w:t>
      </w:r>
      <w:r w:rsidRPr="004C708B">
        <w:rPr>
          <w:rFonts w:ascii="Times New Roman" w:hAnsi="Times New Roman"/>
          <w:color w:val="000000"/>
          <w:sz w:val="28"/>
        </w:rPr>
        <w:t>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распознавать исламскую символ</w:t>
      </w:r>
      <w:r w:rsidRPr="004C708B">
        <w:rPr>
          <w:rFonts w:ascii="Times New Roman" w:hAnsi="Times New Roman"/>
          <w:color w:val="000000"/>
          <w:sz w:val="28"/>
        </w:rPr>
        <w:t>ику, объяснять своими словами её смысл и охарактеризовать назначение исламского орнамента;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излага</w:t>
      </w:r>
      <w:r w:rsidRPr="004C708B">
        <w:rPr>
          <w:rFonts w:ascii="Times New Roman" w:hAnsi="Times New Roman"/>
          <w:color w:val="000000"/>
          <w:sz w:val="28"/>
        </w:rPr>
        <w:t>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первоначальный опыт поисковой, проектной деятель</w:t>
      </w:r>
      <w:r w:rsidRPr="004C708B">
        <w:rPr>
          <w:rFonts w:ascii="Times New Roman" w:hAnsi="Times New Roman"/>
          <w:color w:val="000000"/>
          <w:sz w:val="28"/>
        </w:rPr>
        <w:t>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A0058A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 xml:space="preserve">приводить примеры нравственных поступков, совершаемых с опорой на этические </w:t>
      </w:r>
      <w:r w:rsidRPr="004C708B">
        <w:rPr>
          <w:rFonts w:ascii="Times New Roman" w:hAnsi="Times New Roman"/>
          <w:color w:val="000000"/>
          <w:sz w:val="28"/>
        </w:rPr>
        <w:t xml:space="preserve">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</w:t>
      </w:r>
      <w:r w:rsidRPr="004C708B">
        <w:rPr>
          <w:rFonts w:ascii="Times New Roman" w:hAnsi="Times New Roman"/>
          <w:color w:val="000000"/>
          <w:sz w:val="28"/>
        </w:rPr>
        <w:t xml:space="preserve">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4C708B">
        <w:rPr>
          <w:rFonts w:ascii="Times New Roman" w:hAnsi="Times New Roman"/>
          <w:color w:val="000000"/>
          <w:sz w:val="28"/>
        </w:rPr>
        <w:t>Оте­честву</w:t>
      </w:r>
      <w:proofErr w:type="gramEnd"/>
      <w:r w:rsidRPr="004C708B">
        <w:rPr>
          <w:rFonts w:ascii="Times New Roman" w:hAnsi="Times New Roman"/>
          <w:color w:val="000000"/>
          <w:sz w:val="28"/>
        </w:rPr>
        <w:t>, нашей общей Родине – России; приводить примеры сотрудничества последователей традиц</w:t>
      </w:r>
      <w:r w:rsidRPr="004C708B">
        <w:rPr>
          <w:rFonts w:ascii="Times New Roman" w:hAnsi="Times New Roman"/>
          <w:color w:val="000000"/>
          <w:sz w:val="28"/>
        </w:rPr>
        <w:t>ионных религий;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0058A" w:rsidRPr="004C708B" w:rsidRDefault="004C708B">
      <w:pPr>
        <w:numPr>
          <w:ilvl w:val="0"/>
          <w:numId w:val="10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</w:t>
      </w:r>
      <w:r w:rsidRPr="004C708B">
        <w:rPr>
          <w:rFonts w:ascii="Times New Roman" w:hAnsi="Times New Roman"/>
          <w:color w:val="000000"/>
          <w:sz w:val="28"/>
        </w:rPr>
        <w:t>ва, ценности человеческой жизни в исламской духовно-нравственной культуре, традиции.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выражать своими словами </w:t>
      </w:r>
      <w:r w:rsidRPr="004C708B">
        <w:rPr>
          <w:rFonts w:ascii="Times New Roman" w:hAnsi="Times New Roman"/>
          <w:color w:val="000000"/>
          <w:sz w:val="28"/>
        </w:rPr>
        <w:t>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самосовершенствования и роли в э</w:t>
      </w:r>
      <w:r w:rsidRPr="004C708B">
        <w:rPr>
          <w:rFonts w:ascii="Times New Roman" w:hAnsi="Times New Roman"/>
          <w:color w:val="000000"/>
          <w:sz w:val="28"/>
        </w:rPr>
        <w:t>том личных усилий человека, приводить примеры;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</w:t>
      </w:r>
      <w:r w:rsidRPr="004C708B">
        <w:rPr>
          <w:rFonts w:ascii="Times New Roman" w:hAnsi="Times New Roman"/>
          <w:color w:val="000000"/>
          <w:sz w:val="28"/>
        </w:rPr>
        <w:t>равственного совершенствования;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4C708B"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в будди</w:t>
      </w:r>
      <w:r w:rsidRPr="004C708B">
        <w:rPr>
          <w:rFonts w:ascii="Times New Roman" w:hAnsi="Times New Roman"/>
          <w:color w:val="000000"/>
          <w:sz w:val="28"/>
        </w:rPr>
        <w:t xml:space="preserve">йской культуре, традиции (сострадание, милосердие, любовь, ответственность,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4C708B">
        <w:rPr>
          <w:rFonts w:ascii="Times New Roman" w:hAnsi="Times New Roman"/>
          <w:color w:val="000000"/>
          <w:sz w:val="28"/>
        </w:rPr>
        <w:lastRenderedPageBreak/>
        <w:t>человеческой жизни, ц</w:t>
      </w:r>
      <w:r w:rsidRPr="004C708B">
        <w:rPr>
          <w:rFonts w:ascii="Times New Roman" w:hAnsi="Times New Roman"/>
          <w:color w:val="000000"/>
          <w:sz w:val="28"/>
        </w:rPr>
        <w:t>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б</w:t>
      </w:r>
      <w:r w:rsidRPr="004C708B">
        <w:rPr>
          <w:rFonts w:ascii="Times New Roman" w:hAnsi="Times New Roman"/>
          <w:color w:val="000000"/>
          <w:sz w:val="28"/>
        </w:rPr>
        <w:t>уддийской этики;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нирване; понимание ценности любой формы жи</w:t>
      </w:r>
      <w:r w:rsidRPr="004C708B">
        <w:rPr>
          <w:rFonts w:ascii="Times New Roman" w:hAnsi="Times New Roman"/>
          <w:color w:val="000000"/>
          <w:sz w:val="28"/>
        </w:rPr>
        <w:t>зни как связанной с ценностью человеческой жизни и бытия;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буддийских писаниях, ламах, службах; смысле принятия, восьмеричном пути и карме;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назначении и устройстве буддийского храма, нормах поведения в храме, общения с мирскими</w:t>
      </w:r>
      <w:r w:rsidRPr="004C708B">
        <w:rPr>
          <w:rFonts w:ascii="Times New Roman" w:hAnsi="Times New Roman"/>
          <w:color w:val="000000"/>
          <w:sz w:val="28"/>
        </w:rPr>
        <w:t xml:space="preserve"> последователями и ламами;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праздниках в буддизме, аскезе;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</w:t>
      </w:r>
      <w:r w:rsidRPr="004C708B">
        <w:rPr>
          <w:rFonts w:ascii="Times New Roman" w:hAnsi="Times New Roman"/>
          <w:color w:val="000000"/>
          <w:sz w:val="28"/>
        </w:rPr>
        <w:t>предкам; буддийских семейных ценностей;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распознавать буддийскую символику, объяснять своими словами её смысл и значение в буддийской культуре;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художественной культуре в буддийской традиции;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излагать основные исторические сведения о возникнов</w:t>
      </w:r>
      <w:r w:rsidRPr="004C708B">
        <w:rPr>
          <w:rFonts w:ascii="Times New Roman" w:hAnsi="Times New Roman"/>
          <w:color w:val="000000"/>
          <w:sz w:val="28"/>
        </w:rPr>
        <w:t>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первоначальный опыт поисковой, проектной деятельности по изучению буддийского </w:t>
      </w:r>
      <w:r w:rsidRPr="004C708B">
        <w:rPr>
          <w:rFonts w:ascii="Times New Roman" w:hAnsi="Times New Roman"/>
          <w:color w:val="000000"/>
          <w:sz w:val="28"/>
        </w:rPr>
        <w:t>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A0058A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религиозной к</w:t>
      </w:r>
      <w:r w:rsidRPr="004C708B">
        <w:rPr>
          <w:rFonts w:ascii="Times New Roman" w:hAnsi="Times New Roman"/>
          <w:color w:val="000000"/>
          <w:sz w:val="28"/>
        </w:rPr>
        <w:t xml:space="preserve">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</w:t>
      </w:r>
      <w:r w:rsidRPr="004C708B">
        <w:rPr>
          <w:rFonts w:ascii="Times New Roman" w:hAnsi="Times New Roman"/>
          <w:color w:val="000000"/>
          <w:sz w:val="28"/>
        </w:rPr>
        <w:t xml:space="preserve">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4C708B">
        <w:rPr>
          <w:rFonts w:ascii="Times New Roman" w:hAnsi="Times New Roman"/>
          <w:color w:val="000000"/>
          <w:sz w:val="28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наз</w:t>
      </w:r>
      <w:r w:rsidRPr="004C708B">
        <w:rPr>
          <w:rFonts w:ascii="Times New Roman" w:hAnsi="Times New Roman"/>
          <w:color w:val="000000"/>
          <w:sz w:val="28"/>
        </w:rPr>
        <w:t>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0058A" w:rsidRPr="004C708B" w:rsidRDefault="004C708B">
      <w:pPr>
        <w:numPr>
          <w:ilvl w:val="0"/>
          <w:numId w:val="11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</w:t>
      </w:r>
      <w:r w:rsidRPr="004C708B">
        <w:rPr>
          <w:rFonts w:ascii="Times New Roman" w:hAnsi="Times New Roman"/>
          <w:color w:val="000000"/>
          <w:sz w:val="28"/>
        </w:rPr>
        <w:t>ческой жизни в буддийской духовно-нравственной культуре, традиции.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</w:t>
      </w:r>
      <w:r w:rsidRPr="004C708B">
        <w:rPr>
          <w:rFonts w:ascii="Times New Roman" w:hAnsi="Times New Roman"/>
          <w:color w:val="000000"/>
          <w:sz w:val="28"/>
        </w:rPr>
        <w:t>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совершенствования и роли в этом личных усилий человека, приводит</w:t>
      </w:r>
      <w:r w:rsidRPr="004C708B">
        <w:rPr>
          <w:rFonts w:ascii="Times New Roman" w:hAnsi="Times New Roman"/>
          <w:color w:val="000000"/>
          <w:sz w:val="28"/>
        </w:rPr>
        <w:t>ь примеры;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</w:t>
      </w:r>
      <w:r w:rsidRPr="004C708B">
        <w:rPr>
          <w:rFonts w:ascii="Times New Roman" w:hAnsi="Times New Roman"/>
          <w:color w:val="000000"/>
          <w:sz w:val="28"/>
        </w:rPr>
        <w:t>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4C708B"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в иудейской культуре, традиции (любовь, вера, милосердие</w:t>
      </w:r>
      <w:r w:rsidRPr="004C708B">
        <w:rPr>
          <w:rFonts w:ascii="Times New Roman" w:hAnsi="Times New Roman"/>
          <w:color w:val="000000"/>
          <w:sz w:val="28"/>
        </w:rPr>
        <w:t>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</w:t>
      </w:r>
      <w:r w:rsidRPr="004C708B">
        <w:rPr>
          <w:rFonts w:ascii="Times New Roman" w:hAnsi="Times New Roman"/>
          <w:color w:val="000000"/>
          <w:sz w:val="28"/>
        </w:rPr>
        <w:t>ой религиозной традиции;</w:t>
      </w:r>
      <w:proofErr w:type="gramEnd"/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раскрывать своими словами первоначальные представления о мировоззрении (картине мира) в иудаизме, учение о </w:t>
      </w:r>
      <w:r w:rsidRPr="004C708B">
        <w:rPr>
          <w:rFonts w:ascii="Times New Roman" w:hAnsi="Times New Roman"/>
          <w:color w:val="000000"/>
          <w:sz w:val="28"/>
        </w:rPr>
        <w:t>единобожии, об основных принципах иудаизма;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священных текстах иудаизма – Торе и Танахе, о Талмуде, произведениях выдающихся деятелей иудаизма, богослужениях, молитвах;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>рассказывать о назначении и устройстве синагоги, о раввинах, нормах повед</w:t>
      </w:r>
      <w:r w:rsidRPr="004C708B">
        <w:rPr>
          <w:rFonts w:ascii="Times New Roman" w:hAnsi="Times New Roman"/>
          <w:color w:val="000000"/>
          <w:sz w:val="28"/>
        </w:rPr>
        <w:t>ения в синагоге, общения с мирянами и раввинами;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раскрывать основное содержание норм отношений в еврейской семье, обязанностей</w:t>
      </w:r>
      <w:r w:rsidRPr="004C708B">
        <w:rPr>
          <w:rFonts w:ascii="Times New Roman" w:hAnsi="Times New Roman"/>
          <w:color w:val="000000"/>
          <w:sz w:val="28"/>
        </w:rPr>
        <w:t xml:space="preserve">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распознавать иудейскую символику, объяснять своими словами её смысл (магендовид) и значение в еврей</w:t>
      </w:r>
      <w:r w:rsidRPr="004C708B">
        <w:rPr>
          <w:rFonts w:ascii="Times New Roman" w:hAnsi="Times New Roman"/>
          <w:color w:val="000000"/>
          <w:sz w:val="28"/>
        </w:rPr>
        <w:t>ской культуре;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излагать основные исторические сведения о появлен</w:t>
      </w:r>
      <w:proofErr w:type="gramStart"/>
      <w:r w:rsidRPr="004C708B">
        <w:rPr>
          <w:rFonts w:ascii="Times New Roman" w:hAnsi="Times New Roman"/>
          <w:color w:val="000000"/>
          <w:sz w:val="28"/>
        </w:rPr>
        <w:t>ии иу</w:t>
      </w:r>
      <w:proofErr w:type="gramEnd"/>
      <w:r w:rsidRPr="004C708B">
        <w:rPr>
          <w:rFonts w:ascii="Times New Roman" w:hAnsi="Times New Roman"/>
          <w:color w:val="000000"/>
          <w:sz w:val="28"/>
        </w:rPr>
        <w:t>даизма на территории России,</w:t>
      </w:r>
      <w:r w:rsidRPr="004C708B">
        <w:rPr>
          <w:rFonts w:ascii="Times New Roman" w:hAnsi="Times New Roman"/>
          <w:color w:val="000000"/>
          <w:sz w:val="28"/>
        </w:rPr>
        <w:t xml:space="preserve"> своими словами объяснять роль иудаизма в становлении культуры народов России, российской культуры и государственности;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</w:t>
      </w:r>
      <w:r w:rsidRPr="004C708B">
        <w:rPr>
          <w:rFonts w:ascii="Times New Roman" w:hAnsi="Times New Roman"/>
          <w:color w:val="000000"/>
          <w:sz w:val="28"/>
        </w:rPr>
        <w:t>ионе (синагоги, кладбища, памятные и святые места), оформлению и представлению её результатов;</w:t>
      </w:r>
    </w:p>
    <w:p w:rsidR="00A0058A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 xml:space="preserve">установку личности, поступать согласно своей </w:t>
      </w:r>
      <w:r>
        <w:rPr>
          <w:rFonts w:ascii="Times New Roman" w:hAnsi="Times New Roman"/>
          <w:color w:val="000000"/>
          <w:sz w:val="28"/>
        </w:rPr>
        <w:t>совести;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</w:t>
      </w:r>
      <w:r w:rsidRPr="004C708B">
        <w:rPr>
          <w:rFonts w:ascii="Times New Roman" w:hAnsi="Times New Roman"/>
          <w:color w:val="000000"/>
          <w:sz w:val="28"/>
        </w:rPr>
        <w:t xml:space="preserve">ийского общенародного (общенационального, гражданского) патриотизма, любви к </w:t>
      </w:r>
      <w:proofErr w:type="gramStart"/>
      <w:r w:rsidRPr="004C708B">
        <w:rPr>
          <w:rFonts w:ascii="Times New Roman" w:hAnsi="Times New Roman"/>
          <w:color w:val="000000"/>
          <w:sz w:val="28"/>
        </w:rPr>
        <w:t>Оте­честву</w:t>
      </w:r>
      <w:proofErr w:type="gramEnd"/>
      <w:r w:rsidRPr="004C708B">
        <w:rPr>
          <w:rFonts w:ascii="Times New Roman" w:hAnsi="Times New Roman"/>
          <w:color w:val="000000"/>
          <w:sz w:val="28"/>
        </w:rPr>
        <w:t>, нашей общей Родине – России; приводить примеры сотрудничества последователей традиционных религий;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называть традиционные религии в России (не менее трёх, кроме изучаем</w:t>
      </w:r>
      <w:r w:rsidRPr="004C708B">
        <w:rPr>
          <w:rFonts w:ascii="Times New Roman" w:hAnsi="Times New Roman"/>
          <w:color w:val="000000"/>
          <w:sz w:val="28"/>
        </w:rPr>
        <w:t>ой), народы России, для которых традиционными религиями исторически являются православие, ислам, буддизм, иудаизм;</w:t>
      </w:r>
    </w:p>
    <w:p w:rsidR="00A0058A" w:rsidRPr="004C708B" w:rsidRDefault="004C708B">
      <w:pPr>
        <w:numPr>
          <w:ilvl w:val="0"/>
          <w:numId w:val="12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отражать сформированность умений: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</w:t>
      </w:r>
      <w:r w:rsidRPr="004C708B">
        <w:rPr>
          <w:rFonts w:ascii="Times New Roman" w:hAnsi="Times New Roman"/>
          <w:color w:val="000000"/>
          <w:sz w:val="28"/>
        </w:rPr>
        <w:t>веком значимых для жизни представлений о себе, людях, окружающей действительности;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понимание и принятие значе</w:t>
      </w:r>
      <w:r w:rsidRPr="004C708B">
        <w:rPr>
          <w:rFonts w:ascii="Times New Roman" w:hAnsi="Times New Roman"/>
          <w:color w:val="000000"/>
          <w:sz w:val="28"/>
        </w:rPr>
        <w:t>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нравственных заповедях, нормах мора</w:t>
      </w:r>
      <w:r w:rsidRPr="004C708B">
        <w:rPr>
          <w:rFonts w:ascii="Times New Roman" w:hAnsi="Times New Roman"/>
          <w:color w:val="000000"/>
          <w:sz w:val="28"/>
        </w:rPr>
        <w:t>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proofErr w:type="gramStart"/>
      <w:r w:rsidRPr="004C708B"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(долг, свобода, ответственность, милосердие, забота о слабых, взаимо</w:t>
      </w:r>
      <w:r w:rsidRPr="004C708B">
        <w:rPr>
          <w:rFonts w:ascii="Times New Roman" w:hAnsi="Times New Roman"/>
          <w:color w:val="000000"/>
          <w:sz w:val="28"/>
        </w:rPr>
        <w:t>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соотносить нравственные формы поведения с нравственными нормами, заповедями в традиционных религиях</w:t>
      </w:r>
      <w:r w:rsidRPr="004C708B">
        <w:rPr>
          <w:rFonts w:ascii="Times New Roman" w:hAnsi="Times New Roman"/>
          <w:color w:val="000000"/>
          <w:sz w:val="28"/>
        </w:rPr>
        <w:t xml:space="preserve"> народов России;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proofErr w:type="gramStart"/>
      <w:r w:rsidRPr="004C708B">
        <w:rPr>
          <w:rFonts w:ascii="Times New Roman" w:hAnsi="Times New Roman"/>
          <w:color w:val="000000"/>
          <w:sz w:val="28"/>
        </w:rPr>
        <w:t>рассказывать о священных писаниях традиционных религий народов России (Библ</w:t>
      </w:r>
      <w:r w:rsidRPr="004C708B">
        <w:rPr>
          <w:rFonts w:ascii="Times New Roman" w:hAnsi="Times New Roman"/>
          <w:color w:val="000000"/>
          <w:sz w:val="28"/>
        </w:rPr>
        <w:t>ия, Коран, Трипитака (Ганджур),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назначении и устройстве священных сооружений (храмов) трад</w:t>
      </w:r>
      <w:r w:rsidRPr="004C708B">
        <w:rPr>
          <w:rFonts w:ascii="Times New Roman" w:hAnsi="Times New Roman"/>
          <w:color w:val="000000"/>
          <w:sz w:val="28"/>
        </w:rPr>
        <w:t>иционных религий народов России, основных нормах поведения в храмах, общения с верующими;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</w:t>
      </w:r>
      <w:r w:rsidRPr="004C708B">
        <w:rPr>
          <w:rFonts w:ascii="Times New Roman" w:hAnsi="Times New Roman"/>
          <w:color w:val="000000"/>
          <w:sz w:val="28"/>
        </w:rPr>
        <w:t>а каждой традиции);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 xml:space="preserve"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</w:t>
      </w:r>
      <w:r w:rsidRPr="004C708B">
        <w:rPr>
          <w:rFonts w:ascii="Times New Roman" w:hAnsi="Times New Roman"/>
          <w:color w:val="000000"/>
          <w:sz w:val="28"/>
        </w:rPr>
        <w:t>традиционных религиях народов России;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</w:t>
      </w:r>
      <w:r w:rsidRPr="004C708B">
        <w:rPr>
          <w:rFonts w:ascii="Times New Roman" w:hAnsi="Times New Roman"/>
          <w:color w:val="000000"/>
          <w:sz w:val="28"/>
        </w:rPr>
        <w:t xml:space="preserve"> художественной культуре традиционных религий народов России (православные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(архитектура, изобразительное искусство, язы</w:t>
      </w:r>
      <w:r w:rsidRPr="004C708B">
        <w:rPr>
          <w:rFonts w:ascii="Times New Roman" w:hAnsi="Times New Roman"/>
          <w:color w:val="000000"/>
          <w:sz w:val="28"/>
        </w:rPr>
        <w:t>к и поэтика религиозных текстов, музыки или звуковой среды);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первоначальный опыт поисковой, проек</w:t>
      </w:r>
      <w:r w:rsidRPr="004C708B">
        <w:rPr>
          <w:rFonts w:ascii="Times New Roman" w:hAnsi="Times New Roman"/>
          <w:color w:val="000000"/>
          <w:sz w:val="28"/>
        </w:rPr>
        <w:t>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A0058A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приводить примеры нравственны</w:t>
      </w:r>
      <w:r w:rsidRPr="004C708B">
        <w:rPr>
          <w:rFonts w:ascii="Times New Roman" w:hAnsi="Times New Roman"/>
          <w:color w:val="000000"/>
          <w:sz w:val="28"/>
        </w:rPr>
        <w:t xml:space="preserve">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религии,</w:t>
      </w:r>
      <w:r w:rsidRPr="004C708B">
        <w:rPr>
          <w:rFonts w:ascii="Times New Roman" w:hAnsi="Times New Roman"/>
          <w:color w:val="000000"/>
          <w:sz w:val="28"/>
        </w:rPr>
        <w:t xml:space="preserve">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</w:t>
      </w:r>
      <w:r w:rsidRPr="004C708B">
        <w:rPr>
          <w:rFonts w:ascii="Times New Roman" w:hAnsi="Times New Roman"/>
          <w:color w:val="000000"/>
          <w:sz w:val="28"/>
        </w:rPr>
        <w:t>ь примеры сотрудничества последователей традиционных религий;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A0058A" w:rsidRPr="004C708B" w:rsidRDefault="004C708B">
      <w:pPr>
        <w:numPr>
          <w:ilvl w:val="0"/>
          <w:numId w:val="13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>выражать своими словами понимание человеческ</w:t>
      </w:r>
      <w:r w:rsidRPr="004C708B">
        <w:rPr>
          <w:rFonts w:ascii="Times New Roman" w:hAnsi="Times New Roman"/>
          <w:color w:val="000000"/>
          <w:sz w:val="28"/>
        </w:rPr>
        <w:t>ого достоинства, ценности человеческой жизни в традиционных религиях народов России.</w:t>
      </w:r>
    </w:p>
    <w:p w:rsidR="00A0058A" w:rsidRPr="004C708B" w:rsidRDefault="004C708B">
      <w:pPr>
        <w:spacing w:after="0" w:line="264" w:lineRule="auto"/>
        <w:ind w:firstLine="600"/>
        <w:jc w:val="both"/>
      </w:pPr>
      <w:r w:rsidRPr="004C708B"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своими словами первоначальное пон</w:t>
      </w:r>
      <w:r w:rsidRPr="004C708B">
        <w:rPr>
          <w:rFonts w:ascii="Times New Roman" w:hAnsi="Times New Roman"/>
          <w:color w:val="000000"/>
          <w:sz w:val="28"/>
        </w:rPr>
        <w:t>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выражать своими словами понимание значимости нравственного самосовершенствования и роли в этом личных усилий </w:t>
      </w:r>
      <w:r w:rsidRPr="004C708B">
        <w:rPr>
          <w:rFonts w:ascii="Times New Roman" w:hAnsi="Times New Roman"/>
          <w:color w:val="000000"/>
          <w:sz w:val="28"/>
        </w:rPr>
        <w:t>человека, приводить примеры;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</w:t>
      </w:r>
      <w:r w:rsidRPr="004C708B">
        <w:rPr>
          <w:rFonts w:ascii="Times New Roman" w:hAnsi="Times New Roman"/>
          <w:color w:val="000000"/>
          <w:sz w:val="28"/>
        </w:rPr>
        <w:t>шенствования;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</w:t>
      </w:r>
      <w:r w:rsidRPr="004C708B">
        <w:rPr>
          <w:rFonts w:ascii="Times New Roman" w:hAnsi="Times New Roman"/>
          <w:color w:val="000000"/>
          <w:sz w:val="28"/>
        </w:rPr>
        <w:t>х человека и гражданина в России;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proofErr w:type="gramStart"/>
      <w:r w:rsidRPr="004C708B"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</w:t>
      </w:r>
      <w:r w:rsidRPr="004C708B">
        <w:rPr>
          <w:rFonts w:ascii="Times New Roman" w:hAnsi="Times New Roman"/>
          <w:color w:val="000000"/>
          <w:sz w:val="28"/>
        </w:rPr>
        <w:t>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высказывать суждения оценочного характера о значении нравственности в жизни человека, семьи, народа, общества и госуда</w:t>
      </w:r>
      <w:r w:rsidRPr="004C708B">
        <w:rPr>
          <w:rFonts w:ascii="Times New Roman" w:hAnsi="Times New Roman"/>
          <w:color w:val="000000"/>
          <w:sz w:val="28"/>
        </w:rPr>
        <w:t>рства; умение различать нравственные нормы и нормы этикета, приводить примеры;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раскрывать своими словами пер</w:t>
      </w:r>
      <w:r w:rsidRPr="004C708B">
        <w:rPr>
          <w:rFonts w:ascii="Times New Roman" w:hAnsi="Times New Roman"/>
          <w:color w:val="000000"/>
          <w:sz w:val="28"/>
        </w:rPr>
        <w:t>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</w:t>
      </w:r>
      <w:r w:rsidRPr="004C708B">
        <w:rPr>
          <w:rFonts w:ascii="Times New Roman" w:hAnsi="Times New Roman"/>
          <w:color w:val="000000"/>
          <w:sz w:val="28"/>
        </w:rPr>
        <w:t xml:space="preserve"> российского общества; </w:t>
      </w:r>
      <w:r w:rsidRPr="004C708B">
        <w:rPr>
          <w:rFonts w:ascii="Times New Roman" w:hAnsi="Times New Roman"/>
          <w:color w:val="000000"/>
          <w:sz w:val="28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proofErr w:type="gramStart"/>
      <w:r w:rsidRPr="004C708B">
        <w:rPr>
          <w:rFonts w:ascii="Times New Roman" w:hAnsi="Times New Roman"/>
          <w:color w:val="000000"/>
          <w:sz w:val="28"/>
        </w:rPr>
        <w:t>рассказывать о праздниках как одной из форм исторической памяти народа, общества; российских праздниках (госуда</w:t>
      </w:r>
      <w:r w:rsidRPr="004C708B">
        <w:rPr>
          <w:rFonts w:ascii="Times New Roman" w:hAnsi="Times New Roman"/>
          <w:color w:val="000000"/>
          <w:sz w:val="28"/>
        </w:rPr>
        <w:t>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</w:t>
      </w:r>
      <w:r w:rsidRPr="004C708B">
        <w:rPr>
          <w:rFonts w:ascii="Times New Roman" w:hAnsi="Times New Roman"/>
          <w:color w:val="000000"/>
          <w:sz w:val="28"/>
        </w:rPr>
        <w:t>ного), о роли семейных праздников в жизни человека, семьи;</w:t>
      </w:r>
      <w:proofErr w:type="gramEnd"/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</w:t>
      </w:r>
      <w:r w:rsidRPr="004C708B">
        <w:rPr>
          <w:rFonts w:ascii="Times New Roman" w:hAnsi="Times New Roman"/>
          <w:color w:val="000000"/>
          <w:sz w:val="28"/>
        </w:rPr>
        <w:t xml:space="preserve">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распознавать российскую государственную символику, </w:t>
      </w:r>
      <w:r w:rsidRPr="004C708B">
        <w:rPr>
          <w:rFonts w:ascii="Times New Roman" w:hAnsi="Times New Roman"/>
          <w:color w:val="000000"/>
          <w:sz w:val="28"/>
        </w:rPr>
        <w:t xml:space="preserve">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4C708B">
        <w:rPr>
          <w:rFonts w:ascii="Times New Roman" w:hAnsi="Times New Roman"/>
          <w:color w:val="000000"/>
          <w:sz w:val="28"/>
        </w:rPr>
        <w:t>рос­сийском</w:t>
      </w:r>
      <w:proofErr w:type="gramEnd"/>
      <w:r w:rsidRPr="004C708B">
        <w:rPr>
          <w:rFonts w:ascii="Times New Roman" w:hAnsi="Times New Roman"/>
          <w:color w:val="000000"/>
          <w:sz w:val="28"/>
        </w:rPr>
        <w:t xml:space="preserve"> обществе, законных интересов и прав людей, сограждан;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трудовой морали, нравственных традициях трудовой деятельности, предп</w:t>
      </w:r>
      <w:r w:rsidRPr="004C708B">
        <w:rPr>
          <w:rFonts w:ascii="Times New Roman" w:hAnsi="Times New Roman"/>
          <w:color w:val="000000"/>
          <w:sz w:val="28"/>
        </w:rPr>
        <w:t>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рассказывать о российских культурных и природных памятниках, о культурных и природных достопримечательностях своего реги</w:t>
      </w:r>
      <w:r w:rsidRPr="004C708B">
        <w:rPr>
          <w:rFonts w:ascii="Times New Roman" w:hAnsi="Times New Roman"/>
          <w:color w:val="000000"/>
          <w:sz w:val="28"/>
        </w:rPr>
        <w:t>она;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объяснять своими словами роль светской (гражданской) этики в становлении российско</w:t>
      </w:r>
      <w:r w:rsidRPr="004C708B">
        <w:rPr>
          <w:rFonts w:ascii="Times New Roman" w:hAnsi="Times New Roman"/>
          <w:color w:val="000000"/>
          <w:sz w:val="28"/>
        </w:rPr>
        <w:t>й государственности;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A0058A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 xml:space="preserve">приводить примеры </w:t>
      </w:r>
      <w:r w:rsidRPr="004C708B">
        <w:rPr>
          <w:rFonts w:ascii="Times New Roman" w:hAnsi="Times New Roman"/>
          <w:color w:val="000000"/>
          <w:sz w:val="28"/>
        </w:rPr>
        <w:t xml:space="preserve">нравственных поступков, совершаемых с опорой на этические нормы российской светской (гражданской) этики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lastRenderedPageBreak/>
        <w:t>выражать своими словами понимание свободы мировоззренческого выбора, отношения человек</w:t>
      </w:r>
      <w:r w:rsidRPr="004C708B">
        <w:rPr>
          <w:rFonts w:ascii="Times New Roman" w:hAnsi="Times New Roman"/>
          <w:color w:val="000000"/>
          <w:sz w:val="28"/>
        </w:rPr>
        <w:t>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</w:t>
      </w:r>
      <w:r w:rsidRPr="004C708B">
        <w:rPr>
          <w:rFonts w:ascii="Times New Roman" w:hAnsi="Times New Roman"/>
          <w:color w:val="000000"/>
          <w:sz w:val="28"/>
        </w:rPr>
        <w:t>бщей Родине – России; приводить примеры сотрудничества последователей традиционных религий;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A0058A" w:rsidRPr="004C708B" w:rsidRDefault="004C708B">
      <w:pPr>
        <w:numPr>
          <w:ilvl w:val="0"/>
          <w:numId w:val="14"/>
        </w:numPr>
        <w:spacing w:after="0" w:line="264" w:lineRule="auto"/>
        <w:jc w:val="both"/>
      </w:pPr>
      <w:r w:rsidRPr="004C708B">
        <w:rPr>
          <w:rFonts w:ascii="Times New Roman" w:hAnsi="Times New Roman"/>
          <w:color w:val="000000"/>
          <w:sz w:val="28"/>
        </w:rPr>
        <w:t>выражать своим</w:t>
      </w:r>
      <w:r w:rsidRPr="004C708B">
        <w:rPr>
          <w:rFonts w:ascii="Times New Roman" w:hAnsi="Times New Roman"/>
          <w:color w:val="000000"/>
          <w:sz w:val="28"/>
        </w:rPr>
        <w:t>и словами понимание человеческого достоинства, ценности человеческой жизни в российской светской (гражданской) этике.</w:t>
      </w:r>
    </w:p>
    <w:p w:rsidR="00A0058A" w:rsidRPr="004C708B" w:rsidRDefault="004C708B">
      <w:pPr>
        <w:spacing w:after="0" w:line="264" w:lineRule="auto"/>
        <w:ind w:left="120"/>
        <w:jc w:val="both"/>
      </w:pPr>
      <w:r w:rsidRPr="004C708B">
        <w:rPr>
          <w:rFonts w:ascii="Times New Roman" w:hAnsi="Times New Roman"/>
          <w:b/>
          <w:color w:val="000000"/>
          <w:sz w:val="28"/>
        </w:rPr>
        <w:t>​</w:t>
      </w:r>
    </w:p>
    <w:p w:rsidR="00A0058A" w:rsidRPr="004C708B" w:rsidRDefault="00A0058A">
      <w:pPr>
        <w:sectPr w:rsidR="00A0058A" w:rsidRPr="004C708B">
          <w:pgSz w:w="11906" w:h="16383"/>
          <w:pgMar w:top="1134" w:right="850" w:bottom="1134" w:left="1701" w:header="720" w:footer="720" w:gutter="0"/>
          <w:cols w:space="720"/>
        </w:sectPr>
      </w:pPr>
    </w:p>
    <w:p w:rsidR="00A0058A" w:rsidRPr="004C708B" w:rsidRDefault="004C708B">
      <w:pPr>
        <w:spacing w:after="0"/>
        <w:ind w:left="120"/>
      </w:pPr>
      <w:bookmarkStart w:id="9" w:name="block-22897372"/>
      <w:bookmarkEnd w:id="8"/>
      <w:r w:rsidRPr="004C708B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0058A" w:rsidRPr="004C708B" w:rsidRDefault="004C708B">
      <w:pPr>
        <w:spacing w:after="0"/>
        <w:ind w:left="120"/>
      </w:pPr>
      <w:r w:rsidRPr="004C708B">
        <w:rPr>
          <w:rFonts w:ascii="Times New Roman" w:hAnsi="Times New Roman"/>
          <w:b/>
          <w:color w:val="000000"/>
          <w:sz w:val="28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A0058A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4C708B">
              <w:rPr>
                <w:rFonts w:ascii="Times New Roman" w:hAnsi="Times New Roman"/>
                <w:color w:val="000000"/>
                <w:sz w:val="24"/>
              </w:rPr>
              <w:t>ближнему</w:t>
            </w:r>
            <w:proofErr w:type="gram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Любовь и уважение к Отечеству.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t>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/>
        </w:tc>
      </w:tr>
    </w:tbl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4C708B">
      <w:pPr>
        <w:spacing w:after="0"/>
        <w:ind w:left="120"/>
      </w:pPr>
      <w:bookmarkStart w:id="10" w:name="block-2289737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0058A" w:rsidRDefault="004C70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A0058A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Пророк Мухаммад — образец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t>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Коран и Сунна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Во что верят 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Пять столпов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t>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ислама в России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основы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Наука, искусство — достижения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исламской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Мусумальнское летоисчисление.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0058A" w:rsidRDefault="00A0058A"/>
        </w:tc>
      </w:tr>
    </w:tbl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4C708B">
      <w:pPr>
        <w:spacing w:after="0"/>
        <w:ind w:left="120"/>
      </w:pPr>
      <w:bookmarkStart w:id="11" w:name="block-2289738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0058A" w:rsidRDefault="004C70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A0058A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Культура и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t>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священный канон Трипитака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Буддийская картина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Сострадание и милосердие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природе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Буддизм в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Путь духовного совершенствования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Буддийское учение о добродетелях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символы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ритуалы и обряды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святыни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Буддийские </w:t>
            </w: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храм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календарь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праздники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буддийской культуре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0058A" w:rsidRDefault="00A0058A"/>
        </w:tc>
      </w:tr>
    </w:tbl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4C708B">
      <w:pPr>
        <w:spacing w:after="0"/>
        <w:ind w:left="120"/>
      </w:pPr>
      <w:bookmarkStart w:id="12" w:name="block-2289738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0058A" w:rsidRDefault="004C70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0058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Введение в иудейскую духовную традицию.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«Золотое правило Гилеля»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Патриархи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t>еврейского народа: от Авраама до Моше. Дарование Торы на горе Синай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 в жизни иудеев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Суббота (Шабат)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Субботний </w:t>
            </w:r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Иудаизм в России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Милосердие, забота о </w:t>
            </w:r>
            <w:proofErr w:type="gramStart"/>
            <w:r w:rsidRPr="004C708B">
              <w:rPr>
                <w:rFonts w:ascii="Times New Roman" w:hAnsi="Times New Roman"/>
                <w:color w:val="000000"/>
                <w:sz w:val="24"/>
              </w:rPr>
              <w:t>слабых</w:t>
            </w:r>
            <w:proofErr w:type="gramEnd"/>
            <w:r w:rsidRPr="004C708B">
              <w:rPr>
                <w:rFonts w:ascii="Times New Roman" w:hAnsi="Times New Roman"/>
                <w:color w:val="000000"/>
                <w:sz w:val="24"/>
              </w:rPr>
              <w:t>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Традиц</w:t>
            </w:r>
            <w:proofErr w:type="gramStart"/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ии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t>иу</w:t>
            </w:r>
            <w:proofErr w:type="gramEnd"/>
            <w:r w:rsidRPr="004C708B">
              <w:rPr>
                <w:rFonts w:ascii="Times New Roman" w:hAnsi="Times New Roman"/>
                <w:color w:val="000000"/>
                <w:sz w:val="24"/>
              </w:rPr>
              <w:t>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Еврейский календарь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Еврейские праздники: их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t>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Ценности семейной жизни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Праматери еврейского народа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058A" w:rsidRDefault="00A0058A"/>
        </w:tc>
      </w:tr>
    </w:tbl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4C708B">
      <w:pPr>
        <w:spacing w:after="0"/>
        <w:ind w:left="120"/>
      </w:pPr>
      <w:bookmarkStart w:id="13" w:name="block-2289738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0058A" w:rsidRPr="004C708B" w:rsidRDefault="004C708B">
      <w:pPr>
        <w:spacing w:after="0"/>
        <w:ind w:left="120"/>
      </w:pPr>
      <w:r w:rsidRPr="004C708B">
        <w:rPr>
          <w:rFonts w:ascii="Times New Roman" w:hAnsi="Times New Roman"/>
          <w:b/>
          <w:color w:val="000000"/>
          <w:sz w:val="28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A0058A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Культура и религия. Возникновение религий. Мировые религ</w:t>
            </w:r>
            <w:proofErr w:type="gramStart"/>
            <w:r w:rsidRPr="004C708B">
              <w:rPr>
                <w:rFonts w:ascii="Times New Roman" w:hAnsi="Times New Roman"/>
                <w:color w:val="000000"/>
                <w:sz w:val="24"/>
              </w:rPr>
              <w:t>ии и иу</w:t>
            </w:r>
            <w:proofErr w:type="gramEnd"/>
            <w:r w:rsidRPr="004C708B">
              <w:rPr>
                <w:rFonts w:ascii="Times New Roman" w:hAnsi="Times New Roman"/>
                <w:color w:val="000000"/>
                <w:sz w:val="24"/>
              </w:rPr>
              <w:t>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Добро и </w:t>
            </w:r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Религиозная культура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Религиозные ритуалы.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t>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календари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Милосердие, забота о </w:t>
            </w:r>
            <w:proofErr w:type="gramStart"/>
            <w:r w:rsidRPr="004C708B">
              <w:rPr>
                <w:rFonts w:ascii="Times New Roman" w:hAnsi="Times New Roman"/>
                <w:color w:val="000000"/>
                <w:sz w:val="24"/>
              </w:rPr>
              <w:t>слабых</w:t>
            </w:r>
            <w:proofErr w:type="gramEnd"/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Долг, </w:t>
            </w:r>
            <w:r>
              <w:rPr>
                <w:rFonts w:ascii="Times New Roman" w:hAnsi="Times New Roman"/>
                <w:color w:val="000000"/>
                <w:sz w:val="24"/>
              </w:rPr>
              <w:t>свобода, ответственность, труд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Подведение итогов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0058A" w:rsidRDefault="00A0058A"/>
        </w:tc>
      </w:tr>
    </w:tbl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4C708B">
      <w:pPr>
        <w:spacing w:after="0"/>
        <w:ind w:left="120"/>
      </w:pPr>
      <w:bookmarkStart w:id="14" w:name="block-2289738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0058A" w:rsidRDefault="004C70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A0058A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Этика и её значение в жизни человека. Нормы морали. </w:t>
            </w:r>
            <w:r w:rsidRPr="004C708B">
              <w:rPr>
                <w:rFonts w:ascii="Times New Roman" w:hAnsi="Times New Roman"/>
                <w:color w:val="000000"/>
                <w:sz w:val="24"/>
              </w:rPr>
              <w:t>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 и человек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Методы 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0058A" w:rsidRDefault="00A0058A"/>
        </w:tc>
      </w:tr>
    </w:tbl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4C708B">
      <w:pPr>
        <w:spacing w:after="0"/>
        <w:ind w:left="120"/>
      </w:pPr>
      <w:bookmarkStart w:id="15" w:name="block-2289737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058A" w:rsidRDefault="004C70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A0058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58A" w:rsidRDefault="00A005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58A" w:rsidRDefault="00A0058A"/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0058A" w:rsidRDefault="00A0058A">
            <w:pPr>
              <w:spacing w:after="0"/>
              <w:ind w:left="135"/>
            </w:pPr>
          </w:p>
        </w:tc>
      </w:tr>
      <w:tr w:rsidR="00A005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58A" w:rsidRPr="004C708B" w:rsidRDefault="004C708B">
            <w:pPr>
              <w:spacing w:after="0"/>
              <w:ind w:left="135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 w:rsidRPr="004C70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0058A" w:rsidRDefault="004C7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58A" w:rsidRDefault="00A0058A"/>
        </w:tc>
      </w:tr>
    </w:tbl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A0058A">
      <w:pPr>
        <w:sectPr w:rsidR="00A00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58A" w:rsidRDefault="004C708B">
      <w:pPr>
        <w:spacing w:after="0"/>
        <w:ind w:left="120"/>
      </w:pPr>
      <w:bookmarkStart w:id="16" w:name="block-2289737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058A" w:rsidRDefault="004C70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058A" w:rsidRDefault="004C70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0058A" w:rsidRDefault="004C70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0058A" w:rsidRDefault="004C70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0058A" w:rsidRDefault="004C70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0058A" w:rsidRDefault="004C70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0058A" w:rsidRDefault="00A0058A">
      <w:pPr>
        <w:spacing w:after="0"/>
        <w:ind w:left="120"/>
      </w:pPr>
    </w:p>
    <w:p w:rsidR="00A0058A" w:rsidRPr="004C708B" w:rsidRDefault="004C708B">
      <w:pPr>
        <w:spacing w:after="0" w:line="480" w:lineRule="auto"/>
        <w:ind w:left="120"/>
      </w:pPr>
      <w:r w:rsidRPr="004C708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0058A" w:rsidRDefault="004C70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0058A" w:rsidRDefault="00A0058A">
      <w:pPr>
        <w:sectPr w:rsidR="00A0058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4C708B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DFD"/>
    <w:multiLevelType w:val="multilevel"/>
    <w:tmpl w:val="2CF05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D38C1"/>
    <w:multiLevelType w:val="multilevel"/>
    <w:tmpl w:val="10607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E0DDA"/>
    <w:multiLevelType w:val="multilevel"/>
    <w:tmpl w:val="41E41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16D07"/>
    <w:multiLevelType w:val="multilevel"/>
    <w:tmpl w:val="EDD45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06686"/>
    <w:multiLevelType w:val="multilevel"/>
    <w:tmpl w:val="CCA42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9F128F"/>
    <w:multiLevelType w:val="multilevel"/>
    <w:tmpl w:val="55C00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9399B"/>
    <w:multiLevelType w:val="multilevel"/>
    <w:tmpl w:val="4CB2D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A3D13"/>
    <w:multiLevelType w:val="multilevel"/>
    <w:tmpl w:val="82988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7D1062"/>
    <w:multiLevelType w:val="multilevel"/>
    <w:tmpl w:val="8AD0D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F8212F"/>
    <w:multiLevelType w:val="multilevel"/>
    <w:tmpl w:val="9CC0F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AD3A9D"/>
    <w:multiLevelType w:val="multilevel"/>
    <w:tmpl w:val="904C1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F524FC"/>
    <w:multiLevelType w:val="multilevel"/>
    <w:tmpl w:val="1FD48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3C1E14"/>
    <w:multiLevelType w:val="multilevel"/>
    <w:tmpl w:val="3050F64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B7810"/>
    <w:multiLevelType w:val="multilevel"/>
    <w:tmpl w:val="8F02B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8A"/>
    <w:rsid w:val="004C708B"/>
    <w:rsid w:val="00A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2</cp:revision>
  <dcterms:created xsi:type="dcterms:W3CDTF">2023-09-17T11:25:00Z</dcterms:created>
  <dcterms:modified xsi:type="dcterms:W3CDTF">2023-09-17T11:25:00Z</dcterms:modified>
</cp:coreProperties>
</file>