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D3E8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547201B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1414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CE141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74A787D1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Пограничного муниципального округа»</w:t>
      </w:r>
    </w:p>
    <w:p w14:paraId="5A125F3A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DC091E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3C0F49F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75173C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09175C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D217F7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CEE15A6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C186FA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F640076" w14:textId="4F5185BD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>ИНДИВИДУАЛЬ</w:t>
      </w:r>
      <w:r w:rsidR="00D50E33">
        <w:rPr>
          <w:rFonts w:ascii="Times New Roman" w:hAnsi="Times New Roman" w:cs="Times New Roman"/>
          <w:b/>
          <w:bCs/>
          <w:sz w:val="24"/>
          <w:szCs w:val="24"/>
        </w:rPr>
        <w:t>НАЯ</w:t>
      </w: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50E33"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НАСТАВНИЧЕСТВА</w:t>
      </w:r>
    </w:p>
    <w:p w14:paraId="5A7267F6" w14:textId="77777777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1414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20B31F0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87C1C5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216687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5671938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3F3A74" w14:textId="77777777" w:rsidR="00F323E5" w:rsidRPr="00CE1414" w:rsidRDefault="00F323E5" w:rsidP="00F323E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B26E6D" w14:textId="25FCAB1A" w:rsidR="00F323E5" w:rsidRDefault="00F323E5" w:rsidP="00F323E5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Наставник: учитель </w:t>
      </w:r>
      <w:r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</w:p>
    <w:p w14:paraId="53430FDB" w14:textId="04219FA1" w:rsidR="00F323E5" w:rsidRPr="00CE1414" w:rsidRDefault="00F323E5" w:rsidP="00F323E5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Геращенко Елена Илларионовна</w:t>
      </w:r>
    </w:p>
    <w:p w14:paraId="4EC4309B" w14:textId="77777777" w:rsidR="00F323E5" w:rsidRPr="00CE1414" w:rsidRDefault="00F323E5" w:rsidP="00F323E5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789814D" w14:textId="0910E5C5" w:rsidR="00F323E5" w:rsidRPr="00CE1414" w:rsidRDefault="00F323E5" w:rsidP="00F323E5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Наставляемый:</w:t>
      </w:r>
    </w:p>
    <w:p w14:paraId="51323C64" w14:textId="5887CE40" w:rsidR="00F323E5" w:rsidRPr="00CE1414" w:rsidRDefault="00F323E5" w:rsidP="00F323E5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Сергеевна </w:t>
      </w:r>
    </w:p>
    <w:p w14:paraId="5BB380B5" w14:textId="77777777" w:rsidR="00CC1633" w:rsidRDefault="00CC1633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19E1DC" w14:textId="77777777" w:rsidR="00CC1633" w:rsidRDefault="00CC1633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6C4DA9" w14:textId="77777777" w:rsidR="00810B41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br/>
      </w:r>
    </w:p>
    <w:p w14:paraId="52BD4664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58B3CC9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476202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E238A3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76832B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0EE322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316C7A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73E284" w14:textId="77777777" w:rsidR="00810B41" w:rsidRDefault="00810B41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43A4DE" w14:textId="661B5AB6" w:rsidR="00F323E5" w:rsidRPr="00CE1414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Жариково</w:t>
      </w:r>
      <w:proofErr w:type="spellEnd"/>
    </w:p>
    <w:p w14:paraId="311898A3" w14:textId="77777777" w:rsidR="00F323E5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0536F" w14:textId="77777777" w:rsidR="00F323E5" w:rsidRPr="00F323E5" w:rsidRDefault="00F323E5" w:rsidP="00F323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DBDC494" w14:textId="63629E5F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специалистов является одной из ключевых задач кадровой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3E5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сведением профессионального стандарта педагога и новых ФГОС, так как возрастают требования к повышению профессиональной компетентности каждого специалиста. 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учителя</w:t>
      </w:r>
      <w:r>
        <w:rPr>
          <w:rFonts w:ascii="Times New Roman" w:hAnsi="Times New Roman" w:cs="Times New Roman"/>
          <w:sz w:val="28"/>
          <w:szCs w:val="28"/>
        </w:rPr>
        <w:t>, только вступившего на должность</w:t>
      </w:r>
      <w:r w:rsidRPr="00F323E5">
        <w:rPr>
          <w:rFonts w:ascii="Times New Roman" w:hAnsi="Times New Roman" w:cs="Times New Roman"/>
          <w:sz w:val="28"/>
          <w:szCs w:val="28"/>
        </w:rPr>
        <w:t xml:space="preserve">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Решению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становления педагога, сформировать у него мотивацию к самосовершенствованию, саморазвитию, самореализации и карьерному росту. В системе наставничества должна быть отражена жизненная необходимость специалиста получить поддержку опытного педагога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</w:t>
      </w:r>
    </w:p>
    <w:p w14:paraId="742B5A53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Срок реализации программы: 1 год </w:t>
      </w:r>
    </w:p>
    <w:p w14:paraId="3E350608" w14:textId="792008A8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Целью </w:t>
      </w:r>
      <w:r w:rsidRPr="00F323E5">
        <w:rPr>
          <w:rFonts w:ascii="Times New Roman" w:hAnsi="Times New Roman" w:cs="Times New Roman"/>
          <w:sz w:val="28"/>
          <w:szCs w:val="28"/>
        </w:rPr>
        <w:t xml:space="preserve">наставничества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педагогу в выстраивании работы с одаренными детьми, </w:t>
      </w:r>
      <w:r w:rsidRPr="00F323E5">
        <w:rPr>
          <w:rFonts w:ascii="Times New Roman" w:hAnsi="Times New Roman" w:cs="Times New Roman"/>
          <w:sz w:val="28"/>
          <w:szCs w:val="28"/>
        </w:rPr>
        <w:t>повышение его профессионального потенциала, а также создание комфортной профессиональной среды внутри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53FB2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Основными задачами</w:t>
      </w:r>
      <w:r w:rsidRPr="00F323E5">
        <w:rPr>
          <w:rFonts w:ascii="Times New Roman" w:hAnsi="Times New Roman" w:cs="Times New Roman"/>
          <w:sz w:val="28"/>
          <w:szCs w:val="28"/>
        </w:rPr>
        <w:t> наставничества являются: </w:t>
      </w:r>
    </w:p>
    <w:p w14:paraId="7CD93A85" w14:textId="5CF91395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– оказание помощи в преодолении профессиональных трудностей, возникающих при выполнении должностных обязанностей; </w:t>
      </w:r>
    </w:p>
    <w:p w14:paraId="34A6FCA0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– формирование потребности Наставляемого лица заниматься анализом результатов своей профессиональной деятельности; </w:t>
      </w:r>
    </w:p>
    <w:p w14:paraId="0E4683DC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 – ориентирование Наставляемого лица на творческое использование передового педагогического опыта в своей деятельности;</w:t>
      </w:r>
    </w:p>
    <w:p w14:paraId="43A1CF4C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 – приобщение Наставляемого лица к корпоративной культуре образовательной организации. </w:t>
      </w:r>
    </w:p>
    <w:p w14:paraId="319A5C5E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3E5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 </w:t>
      </w:r>
    </w:p>
    <w:p w14:paraId="09D6601D" w14:textId="542BC4FA" w:rsidR="00F323E5" w:rsidRPr="00F323E5" w:rsidRDefault="00F323E5" w:rsidP="00CC1633">
      <w:pPr>
        <w:pStyle w:val="a3"/>
        <w:numPr>
          <w:ilvl w:val="0"/>
          <w:numId w:val="25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Диагностика затруднений специалиста и выбор форм оказания помощи на основе анализа его потребностей. </w:t>
      </w:r>
    </w:p>
    <w:p w14:paraId="698BAC87" w14:textId="329B750D" w:rsidR="00CC1633" w:rsidRDefault="00F323E5" w:rsidP="00CC163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уроков специалиста и организация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1E379" w14:textId="19A8532D" w:rsidR="00F323E5" w:rsidRPr="00F323E5" w:rsidRDefault="00F323E5" w:rsidP="00CC163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Планирование и анализ педагогической деятельности (по четвертям). </w:t>
      </w:r>
    </w:p>
    <w:p w14:paraId="14F04F82" w14:textId="1E284BF8" w:rsidR="00F323E5" w:rsidRPr="00F323E5" w:rsidRDefault="00F323E5" w:rsidP="00CC1633">
      <w:pPr>
        <w:pStyle w:val="a3"/>
        <w:numPr>
          <w:ilvl w:val="0"/>
          <w:numId w:val="25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Помощь</w:t>
      </w:r>
      <w:r w:rsidR="00CC1633">
        <w:rPr>
          <w:rFonts w:ascii="Times New Roman" w:hAnsi="Times New Roman" w:cs="Times New Roman"/>
          <w:sz w:val="28"/>
          <w:szCs w:val="28"/>
        </w:rPr>
        <w:t xml:space="preserve"> </w:t>
      </w:r>
      <w:r w:rsidRPr="00F323E5">
        <w:rPr>
          <w:rFonts w:ascii="Times New Roman" w:hAnsi="Times New Roman" w:cs="Times New Roman"/>
          <w:sz w:val="28"/>
          <w:szCs w:val="28"/>
        </w:rPr>
        <w:t>учителю в повышении эффективности организации учебно</w:t>
      </w:r>
      <w:r w:rsidR="00CC1633">
        <w:rPr>
          <w:rFonts w:ascii="Times New Roman" w:hAnsi="Times New Roman" w:cs="Times New Roman"/>
          <w:sz w:val="28"/>
          <w:szCs w:val="28"/>
        </w:rPr>
        <w:t>-</w:t>
      </w:r>
      <w:r w:rsidRPr="00F323E5">
        <w:rPr>
          <w:rFonts w:ascii="Times New Roman" w:hAnsi="Times New Roman" w:cs="Times New Roman"/>
          <w:sz w:val="28"/>
          <w:szCs w:val="28"/>
        </w:rPr>
        <w:t>воспитательной работы. </w:t>
      </w:r>
    </w:p>
    <w:p w14:paraId="6226EAB2" w14:textId="77777777" w:rsidR="00F323E5" w:rsidRPr="00F323E5" w:rsidRDefault="00F323E5" w:rsidP="00CC1633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5.Ознакомление с основными направлениями и формами активизации познавательной, научно – исследовательской деятельности учащихся во внеучебное время (олимпиады, смотры, предметные недели, и др.).</w:t>
      </w:r>
    </w:p>
    <w:p w14:paraId="3772794E" w14:textId="6382CE34" w:rsidR="00F323E5" w:rsidRPr="00F323E5" w:rsidRDefault="00F323E5" w:rsidP="00CC1633">
      <w:pPr>
        <w:pStyle w:val="a3"/>
        <w:numPr>
          <w:ilvl w:val="0"/>
          <w:numId w:val="26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Демонстрация опыта успешной педагогической деятельности опытными учителями. </w:t>
      </w:r>
    </w:p>
    <w:p w14:paraId="66C1A048" w14:textId="77147DAC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педагога-наставника с учителями:</w:t>
      </w:r>
    </w:p>
    <w:p w14:paraId="2D2EDA7A" w14:textId="77777777" w:rsidR="00F323E5" w:rsidRPr="00F323E5" w:rsidRDefault="00F323E5" w:rsidP="00CC1633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 </w:t>
      </w:r>
    </w:p>
    <w:p w14:paraId="79803882" w14:textId="77777777" w:rsidR="00F323E5" w:rsidRPr="00F323E5" w:rsidRDefault="00F323E5" w:rsidP="00CC1633">
      <w:pPr>
        <w:pStyle w:val="a3"/>
        <w:numPr>
          <w:ilvl w:val="0"/>
          <w:numId w:val="27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активные методы (семинары, практические занятия,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др.). </w:t>
      </w:r>
    </w:p>
    <w:p w14:paraId="4704CA4A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Деятельность наставника</w:t>
      </w:r>
    </w:p>
    <w:p w14:paraId="1DD1447D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1-й этап – адаптационный. </w:t>
      </w:r>
    </w:p>
    <w:p w14:paraId="003D2D74" w14:textId="72813D68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lastRenderedPageBreak/>
        <w:t>Наставник определяет круг обязанностей и полномочий специалиста, а также выявляет недостатки в его умениях и навыках.</w:t>
      </w:r>
    </w:p>
    <w:p w14:paraId="46057DE7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 2-й этап – основной (проектировочный). </w:t>
      </w:r>
    </w:p>
    <w:p w14:paraId="5BBBDAB0" w14:textId="03018BAA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Наставник осуществляет корректировку профессиональных умений учителя, помогает выстроить ему собственную программу самосовершенствования. </w:t>
      </w:r>
    </w:p>
    <w:p w14:paraId="50C17D02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3-й этап – контрольно-оценочный. </w:t>
      </w:r>
    </w:p>
    <w:p w14:paraId="29E5A539" w14:textId="6D57B97E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Наставник проверяет уровень профессиональной компетентности педагога, определяет степень его готовности к выполнению своих функциональных обязанностей. </w:t>
      </w:r>
    </w:p>
    <w:p w14:paraId="6A0039F8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Принципы наставничества </w:t>
      </w:r>
    </w:p>
    <w:p w14:paraId="25BCDD20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добровольность;</w:t>
      </w:r>
    </w:p>
    <w:p w14:paraId="597BDC08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гуманность; </w:t>
      </w:r>
    </w:p>
    <w:p w14:paraId="7FB4FCB7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соблюдение прав молодого специалиста; </w:t>
      </w:r>
    </w:p>
    <w:p w14:paraId="5D4FE234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соблюдение прав наставника; </w:t>
      </w:r>
    </w:p>
    <w:p w14:paraId="5CA5CA1E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конфиденциальность; </w:t>
      </w:r>
    </w:p>
    <w:p w14:paraId="5F47C9F2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ответственность; </w:t>
      </w:r>
    </w:p>
    <w:p w14:paraId="601B3C14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 </w:t>
      </w:r>
    </w:p>
    <w:p w14:paraId="0FDCAC14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взаимопонимание; </w:t>
      </w:r>
    </w:p>
    <w:p w14:paraId="1FC22275" w14:textId="77777777" w:rsidR="00F323E5" w:rsidRPr="00F323E5" w:rsidRDefault="00F323E5" w:rsidP="00CC1633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способность видеть личность. </w:t>
      </w:r>
    </w:p>
    <w:p w14:paraId="75B095E7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 наставничества.</w:t>
      </w:r>
    </w:p>
    <w:p w14:paraId="1273AFFD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 </w:t>
      </w:r>
    </w:p>
    <w:p w14:paraId="7B333421" w14:textId="71FAB50C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</w:t>
      </w:r>
    </w:p>
    <w:p w14:paraId="7663D12B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 </w:t>
      </w:r>
    </w:p>
    <w:p w14:paraId="0360DFAB" w14:textId="77777777" w:rsidR="00CC1633" w:rsidRDefault="00CC1633" w:rsidP="00CC163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5E40F" w14:textId="77777777" w:rsidR="00777154" w:rsidRDefault="00777154" w:rsidP="00CC163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B6DA" w14:textId="0063D743" w:rsidR="00F323E5" w:rsidRPr="00CC1633" w:rsidRDefault="00F323E5" w:rsidP="00CC163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мероприятия реализации программы наставничества</w:t>
      </w:r>
    </w:p>
    <w:p w14:paraId="68C1AFD9" w14:textId="103728AD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Сентябрь </w:t>
      </w:r>
    </w:p>
    <w:p w14:paraId="6983F75D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 Инструктаж:</w:t>
      </w:r>
    </w:p>
    <w:p w14:paraId="06B59B55" w14:textId="57FD8701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Нормативно – правовая база МБОУ «</w:t>
      </w:r>
      <w:proofErr w:type="spellStart"/>
      <w:r w:rsidR="00CC1633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="00CC1633">
        <w:rPr>
          <w:rFonts w:ascii="Times New Roman" w:hAnsi="Times New Roman" w:cs="Times New Roman"/>
          <w:sz w:val="28"/>
          <w:szCs w:val="28"/>
        </w:rPr>
        <w:t xml:space="preserve"> СОШ ПМО</w:t>
      </w:r>
      <w:r w:rsidRPr="00F323E5">
        <w:rPr>
          <w:rFonts w:ascii="Times New Roman" w:hAnsi="Times New Roman" w:cs="Times New Roman"/>
          <w:sz w:val="28"/>
          <w:szCs w:val="28"/>
        </w:rPr>
        <w:t>» (программы, методические пособия, ФГОС), правила внутреннего распорядка учреждения; виды и организация режимных моментов. </w:t>
      </w:r>
    </w:p>
    <w:p w14:paraId="0014B89E" w14:textId="33464EFD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 </w:t>
      </w:r>
    </w:p>
    <w:p w14:paraId="7E88C029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Беседа: </w:t>
      </w:r>
    </w:p>
    <w:p w14:paraId="5F40EBC4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Составление и утверждение индивидуального плана (программы) работы Наставника с Наставляемым лицом. </w:t>
      </w:r>
    </w:p>
    <w:p w14:paraId="58A1963E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Работа с УМК. Методической литературой. </w:t>
      </w:r>
    </w:p>
    <w:p w14:paraId="4A0DB2C5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Структура урока. Конспект урока. </w:t>
      </w:r>
    </w:p>
    <w:p w14:paraId="0A901F23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Методы оценки уровня усвоения программы обучающимися. </w:t>
      </w:r>
    </w:p>
    <w:p w14:paraId="560746F3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Изучение видов мониторинга, форм его проведения, подбор диагностического материала. </w:t>
      </w:r>
    </w:p>
    <w:p w14:paraId="6F81856E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Консультации:</w:t>
      </w:r>
    </w:p>
    <w:p w14:paraId="56E8CDC3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Структура урока и методика преподавания в соответствии с ФГОС. § Технологическая карта урока.</w:t>
      </w:r>
    </w:p>
    <w:p w14:paraId="2182BF25" w14:textId="77777777" w:rsidR="00F323E5" w:rsidRPr="00CC1633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633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работы по учебно-воспитательной деятельности: </w:t>
      </w:r>
    </w:p>
    <w:p w14:paraId="2FEBAB83" w14:textId="77A6CDEC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составление рабочей программы по предмету; </w:t>
      </w:r>
    </w:p>
    <w:p w14:paraId="7F1F8C7D" w14:textId="5536C268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составление рабочей программы ВУД – работа с учебно- методической литературой; </w:t>
      </w:r>
    </w:p>
    <w:p w14:paraId="785D97AF" w14:textId="40480924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работа в АИС «Сетевой город». </w:t>
      </w:r>
    </w:p>
    <w:p w14:paraId="39911394" w14:textId="2B93616D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специалистом открытых занятий педагога-наставника, </w:t>
      </w:r>
    </w:p>
    <w:p w14:paraId="0DA8EA1D" w14:textId="77777777" w:rsidR="00F323E5" w:rsidRPr="00F323E5" w:rsidRDefault="00F323E5" w:rsidP="00CC1633">
      <w:pPr>
        <w:pStyle w:val="a3"/>
        <w:numPr>
          <w:ilvl w:val="0"/>
          <w:numId w:val="29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Разработка технологической карты урока. </w:t>
      </w:r>
    </w:p>
    <w:p w14:paraId="242A09BE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Октябрь </w:t>
      </w:r>
    </w:p>
    <w:p w14:paraId="7BC48221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Беседа </w:t>
      </w:r>
    </w:p>
    <w:p w14:paraId="3CC13076" w14:textId="77777777" w:rsidR="00F323E5" w:rsidRPr="00F323E5" w:rsidRDefault="00F323E5" w:rsidP="00154D61">
      <w:pPr>
        <w:pStyle w:val="a3"/>
        <w:numPr>
          <w:ilvl w:val="0"/>
          <w:numId w:val="29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lastRenderedPageBreak/>
        <w:t>Организация индивидуальных занятий с различными категориями детей. Индивидуальный подход в организации учебно-воспитательной деятельности. </w:t>
      </w:r>
    </w:p>
    <w:p w14:paraId="5A6CFE1A" w14:textId="77777777" w:rsidR="00F323E5" w:rsidRPr="00F323E5" w:rsidRDefault="00F323E5" w:rsidP="00154D61">
      <w:pPr>
        <w:pStyle w:val="a3"/>
        <w:numPr>
          <w:ilvl w:val="0"/>
          <w:numId w:val="29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Особенности организации УВР с обучающимися ОВЗ, детьми-инвалидами. Адаптированные рабочие образовательные программы. </w:t>
      </w:r>
    </w:p>
    <w:p w14:paraId="64DA3C1D" w14:textId="77777777" w:rsidR="00F323E5" w:rsidRPr="00F323E5" w:rsidRDefault="00F323E5" w:rsidP="00154D61">
      <w:pPr>
        <w:pStyle w:val="a3"/>
        <w:numPr>
          <w:ilvl w:val="0"/>
          <w:numId w:val="29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Ознакомление учителя-наставника с конспектами урока, технологическими картами уроков и занятий ВУД (еженедельно).</w:t>
      </w:r>
    </w:p>
    <w:p w14:paraId="77ABF1D5" w14:textId="77777777" w:rsidR="00F323E5" w:rsidRPr="00F323E5" w:rsidRDefault="00F323E5" w:rsidP="00154D61">
      <w:pPr>
        <w:pStyle w:val="a3"/>
        <w:numPr>
          <w:ilvl w:val="0"/>
          <w:numId w:val="29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Определение темы по самообразования. </w:t>
      </w:r>
    </w:p>
    <w:p w14:paraId="1A696D0B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Консультации: </w:t>
      </w:r>
    </w:p>
    <w:p w14:paraId="119E292E" w14:textId="77777777" w:rsidR="00F323E5" w:rsidRPr="00F323E5" w:rsidRDefault="00F323E5" w:rsidP="00154D61">
      <w:pPr>
        <w:pStyle w:val="a3"/>
        <w:numPr>
          <w:ilvl w:val="0"/>
          <w:numId w:val="30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14:paraId="7B9E74CB" w14:textId="77777777" w:rsidR="00F323E5" w:rsidRPr="00F323E5" w:rsidRDefault="00F323E5" w:rsidP="00154D61">
      <w:pPr>
        <w:pStyle w:val="a3"/>
        <w:numPr>
          <w:ilvl w:val="0"/>
          <w:numId w:val="30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Организация индивидуальной коррекционной работы с обучающимися по преодолению учебных затруднений. </w:t>
      </w:r>
    </w:p>
    <w:p w14:paraId="08F37A99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По текущим проблемам реализации рабочих программ. Практическое занятие: </w:t>
      </w:r>
    </w:p>
    <w:p w14:paraId="7FB2F3F4" w14:textId="77777777" w:rsidR="00F323E5" w:rsidRPr="00F323E5" w:rsidRDefault="00F323E5" w:rsidP="00154D61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Отработка структура урока в условиях реализации ФГОС. </w:t>
      </w:r>
    </w:p>
    <w:p w14:paraId="0F45D693" w14:textId="4DE30998" w:rsidR="00F323E5" w:rsidRPr="00F323E5" w:rsidRDefault="00F323E5" w:rsidP="00154D61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Посещение специалистом открытых занятий педагога-наставника</w:t>
      </w:r>
      <w:r w:rsidR="00154D61">
        <w:rPr>
          <w:rFonts w:ascii="Times New Roman" w:hAnsi="Times New Roman" w:cs="Times New Roman"/>
          <w:sz w:val="28"/>
          <w:szCs w:val="28"/>
        </w:rPr>
        <w:t>.</w:t>
      </w:r>
    </w:p>
    <w:p w14:paraId="53863511" w14:textId="38F4C778" w:rsidR="00F323E5" w:rsidRPr="00F323E5" w:rsidRDefault="00F323E5" w:rsidP="00154D61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r w:rsidR="00154D61">
        <w:rPr>
          <w:rFonts w:ascii="Times New Roman" w:hAnsi="Times New Roman" w:cs="Times New Roman"/>
          <w:sz w:val="28"/>
          <w:szCs w:val="28"/>
        </w:rPr>
        <w:t>наставляемого</w:t>
      </w:r>
      <w:r w:rsidRPr="00F323E5">
        <w:rPr>
          <w:rFonts w:ascii="Times New Roman" w:hAnsi="Times New Roman" w:cs="Times New Roman"/>
          <w:sz w:val="28"/>
          <w:szCs w:val="28"/>
        </w:rPr>
        <w:t>. </w:t>
      </w:r>
    </w:p>
    <w:p w14:paraId="5EAEB327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Ноябрь</w:t>
      </w:r>
      <w:r w:rsidRPr="00F323E5">
        <w:rPr>
          <w:rFonts w:ascii="Times New Roman" w:hAnsi="Times New Roman" w:cs="Times New Roman"/>
          <w:sz w:val="28"/>
          <w:szCs w:val="28"/>
        </w:rPr>
        <w:t> </w:t>
      </w:r>
    </w:p>
    <w:p w14:paraId="6F1BC12C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Беседа: </w:t>
      </w:r>
    </w:p>
    <w:p w14:paraId="10A85F9B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Участие в общественной жизни школы. </w:t>
      </w:r>
    </w:p>
    <w:p w14:paraId="26686E9D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Консультации: </w:t>
      </w:r>
    </w:p>
    <w:p w14:paraId="0F684472" w14:textId="77777777" w:rsidR="00F323E5" w:rsidRPr="00F323E5" w:rsidRDefault="00F323E5" w:rsidP="00154D61">
      <w:pPr>
        <w:pStyle w:val="a3"/>
        <w:numPr>
          <w:ilvl w:val="0"/>
          <w:numId w:val="32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Организация проектной деятельности обучающихся в урочное и внеурочное время. </w:t>
      </w:r>
    </w:p>
    <w:p w14:paraId="305A61A6" w14:textId="77777777" w:rsidR="00F323E5" w:rsidRPr="00F323E5" w:rsidRDefault="00F323E5" w:rsidP="00154D61">
      <w:pPr>
        <w:pStyle w:val="a3"/>
        <w:numPr>
          <w:ilvl w:val="0"/>
          <w:numId w:val="32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Дифференцированное обучение. </w:t>
      </w:r>
    </w:p>
    <w:p w14:paraId="1660DC19" w14:textId="77777777" w:rsidR="00F323E5" w:rsidRPr="00F323E5" w:rsidRDefault="00F323E5" w:rsidP="00154D61">
      <w:pPr>
        <w:pStyle w:val="a3"/>
        <w:numPr>
          <w:ilvl w:val="0"/>
          <w:numId w:val="32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оценка знаний обучающихся.</w:t>
      </w:r>
    </w:p>
    <w:p w14:paraId="1CE866CD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 Практическое занятие: </w:t>
      </w:r>
    </w:p>
    <w:p w14:paraId="5008DE20" w14:textId="1445C810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специалистом открытых занятий наставника, учителей –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>. </w:t>
      </w:r>
    </w:p>
    <w:p w14:paraId="7F3E42B2" w14:textId="21263C2E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r w:rsidR="00154D61">
        <w:rPr>
          <w:rFonts w:ascii="Times New Roman" w:hAnsi="Times New Roman" w:cs="Times New Roman"/>
          <w:sz w:val="28"/>
          <w:szCs w:val="28"/>
        </w:rPr>
        <w:t>наставляемого</w:t>
      </w:r>
      <w:r w:rsidRPr="00F323E5">
        <w:rPr>
          <w:rFonts w:ascii="Times New Roman" w:hAnsi="Times New Roman" w:cs="Times New Roman"/>
          <w:sz w:val="28"/>
          <w:szCs w:val="28"/>
        </w:rPr>
        <w:t>. </w:t>
      </w:r>
    </w:p>
    <w:p w14:paraId="12919509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Декабрь</w:t>
      </w:r>
      <w:r w:rsidRPr="00F323E5">
        <w:rPr>
          <w:rFonts w:ascii="Times New Roman" w:hAnsi="Times New Roman" w:cs="Times New Roman"/>
          <w:sz w:val="28"/>
          <w:szCs w:val="28"/>
        </w:rPr>
        <w:t> </w:t>
      </w:r>
    </w:p>
    <w:p w14:paraId="760F432C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Беседа: </w:t>
      </w:r>
    </w:p>
    <w:p w14:paraId="4290E512" w14:textId="77777777" w:rsidR="00F323E5" w:rsidRPr="00F323E5" w:rsidRDefault="00F323E5" w:rsidP="00154D61">
      <w:pPr>
        <w:pStyle w:val="a3"/>
        <w:numPr>
          <w:ilvl w:val="0"/>
          <w:numId w:val="33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lastRenderedPageBreak/>
        <w:t>Корректировка индивидуального плана (программы) работы Наставника с Наставляемым лицом. </w:t>
      </w:r>
    </w:p>
    <w:p w14:paraId="4BB0C791" w14:textId="77777777" w:rsidR="00F323E5" w:rsidRPr="00F323E5" w:rsidRDefault="00F323E5" w:rsidP="00154D61">
      <w:pPr>
        <w:pStyle w:val="a3"/>
        <w:numPr>
          <w:ilvl w:val="0"/>
          <w:numId w:val="33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Портфолио учителя (участие в конкурсных мероприятиях, фестивалях, способы проявить таланты и возможности детей и педагога) </w:t>
      </w:r>
    </w:p>
    <w:p w14:paraId="57E4F252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Консультации: </w:t>
      </w:r>
    </w:p>
    <w:p w14:paraId="0A500F16" w14:textId="77777777" w:rsidR="00F323E5" w:rsidRPr="00F323E5" w:rsidRDefault="00F323E5" w:rsidP="00154D61">
      <w:pPr>
        <w:pStyle w:val="a3"/>
        <w:numPr>
          <w:ilvl w:val="0"/>
          <w:numId w:val="34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Качественная рефлексия урока. Практическое занятие: </w:t>
      </w:r>
    </w:p>
    <w:p w14:paraId="3C5F6BBA" w14:textId="77777777" w:rsidR="00F323E5" w:rsidRPr="00F323E5" w:rsidRDefault="00F323E5" w:rsidP="00154D61">
      <w:pPr>
        <w:pStyle w:val="a3"/>
        <w:numPr>
          <w:ilvl w:val="0"/>
          <w:numId w:val="34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Методическая разработка: «Мой первый урок». </w:t>
      </w:r>
    </w:p>
    <w:p w14:paraId="33B499E6" w14:textId="2CD3A2B4" w:rsidR="00F323E5" w:rsidRPr="00F323E5" w:rsidRDefault="00F323E5" w:rsidP="00154D61">
      <w:pPr>
        <w:pStyle w:val="a3"/>
        <w:numPr>
          <w:ilvl w:val="0"/>
          <w:numId w:val="34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="00154D61">
        <w:rPr>
          <w:rFonts w:ascii="Times New Roman" w:hAnsi="Times New Roman" w:cs="Times New Roman"/>
          <w:sz w:val="28"/>
          <w:szCs w:val="28"/>
        </w:rPr>
        <w:t>наствляемым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открытых занятий наставника и коллег. § Посещение уроков </w:t>
      </w:r>
      <w:r w:rsidR="00154D61">
        <w:rPr>
          <w:rFonts w:ascii="Times New Roman" w:hAnsi="Times New Roman" w:cs="Times New Roman"/>
          <w:sz w:val="28"/>
          <w:szCs w:val="28"/>
        </w:rPr>
        <w:t>наставляемого</w:t>
      </w:r>
      <w:r w:rsidRPr="00F323E5">
        <w:rPr>
          <w:rFonts w:ascii="Times New Roman" w:hAnsi="Times New Roman" w:cs="Times New Roman"/>
          <w:sz w:val="28"/>
          <w:szCs w:val="28"/>
        </w:rPr>
        <w:t>. Круглый стол: «Психологические проблемы повышения эффективности педагогического взаимодействия учителя и ученика». </w:t>
      </w:r>
    </w:p>
    <w:p w14:paraId="3280E738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Январь</w:t>
      </w:r>
    </w:p>
    <w:p w14:paraId="163320F2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 Консультации:</w:t>
      </w:r>
    </w:p>
    <w:p w14:paraId="42838FF9" w14:textId="77777777" w:rsidR="00F323E5" w:rsidRPr="00F323E5" w:rsidRDefault="00F323E5" w:rsidP="00154D61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Личностно –ориентированное обучение. Дифференциация образования.</w:t>
      </w:r>
    </w:p>
    <w:p w14:paraId="4C3715CE" w14:textId="77777777" w:rsidR="00F323E5" w:rsidRPr="00F323E5" w:rsidRDefault="00F323E5" w:rsidP="00154D61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Олимпиадное движение школьников.</w:t>
      </w:r>
    </w:p>
    <w:p w14:paraId="21EE4C7B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Практикум: </w:t>
      </w:r>
    </w:p>
    <w:p w14:paraId="5ECB8CB7" w14:textId="77777777" w:rsidR="00F323E5" w:rsidRPr="00F323E5" w:rsidRDefault="00F323E5" w:rsidP="00154D6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Посещение уроков. </w:t>
      </w:r>
    </w:p>
    <w:p w14:paraId="41E22B9C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Февраль</w:t>
      </w:r>
      <w:r w:rsidRPr="00F323E5">
        <w:rPr>
          <w:rFonts w:ascii="Times New Roman" w:hAnsi="Times New Roman" w:cs="Times New Roman"/>
          <w:sz w:val="28"/>
          <w:szCs w:val="28"/>
        </w:rPr>
        <w:t> </w:t>
      </w:r>
    </w:p>
    <w:p w14:paraId="1CAFE56D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Практикум: </w:t>
      </w:r>
    </w:p>
    <w:p w14:paraId="230153B3" w14:textId="014AFBC6" w:rsidR="00F323E5" w:rsidRPr="00F323E5" w:rsidRDefault="00F323E5" w:rsidP="00154D61">
      <w:pPr>
        <w:pStyle w:val="a3"/>
        <w:numPr>
          <w:ilvl w:val="0"/>
          <w:numId w:val="36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154D61">
        <w:rPr>
          <w:rFonts w:ascii="Times New Roman" w:hAnsi="Times New Roman" w:cs="Times New Roman"/>
          <w:sz w:val="28"/>
          <w:szCs w:val="28"/>
        </w:rPr>
        <w:t>наставляемым</w:t>
      </w:r>
      <w:r w:rsidRPr="00F323E5">
        <w:rPr>
          <w:rFonts w:ascii="Times New Roman" w:hAnsi="Times New Roman" w:cs="Times New Roman"/>
          <w:sz w:val="28"/>
          <w:szCs w:val="28"/>
        </w:rPr>
        <w:t xml:space="preserve"> открытых занятий наставника и коллег. </w:t>
      </w:r>
      <w:r w:rsidRPr="00154D6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  <w:r w:rsidRPr="00F323E5">
        <w:rPr>
          <w:rFonts w:ascii="Times New Roman" w:hAnsi="Times New Roman" w:cs="Times New Roman"/>
          <w:sz w:val="28"/>
          <w:szCs w:val="28"/>
        </w:rPr>
        <w:t> </w:t>
      </w:r>
    </w:p>
    <w:p w14:paraId="04F4D059" w14:textId="77777777" w:rsidR="00F323E5" w:rsidRPr="00F323E5" w:rsidRDefault="00F323E5" w:rsidP="00154D61">
      <w:pPr>
        <w:pStyle w:val="a3"/>
        <w:numPr>
          <w:ilvl w:val="0"/>
          <w:numId w:val="36"/>
        </w:numPr>
        <w:spacing w:line="360" w:lineRule="auto"/>
        <w:ind w:left="284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«Проектная деятельность учителя». </w:t>
      </w:r>
    </w:p>
    <w:p w14:paraId="3EE9A366" w14:textId="77777777" w:rsidR="00F323E5" w:rsidRPr="00F323E5" w:rsidRDefault="00F323E5" w:rsidP="00154D61">
      <w:pPr>
        <w:pStyle w:val="a3"/>
        <w:numPr>
          <w:ilvl w:val="0"/>
          <w:numId w:val="36"/>
        </w:numPr>
        <w:spacing w:line="360" w:lineRule="auto"/>
        <w:ind w:left="284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Виды уроков. </w:t>
      </w:r>
    </w:p>
    <w:p w14:paraId="7401609C" w14:textId="5487780C" w:rsidR="00154D61" w:rsidRDefault="00F323E5" w:rsidP="00154D61">
      <w:pPr>
        <w:pStyle w:val="a3"/>
        <w:numPr>
          <w:ilvl w:val="0"/>
          <w:numId w:val="36"/>
        </w:numPr>
        <w:spacing w:line="360" w:lineRule="auto"/>
        <w:ind w:left="284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="00154D61">
        <w:rPr>
          <w:rFonts w:ascii="Times New Roman" w:hAnsi="Times New Roman" w:cs="Times New Roman"/>
          <w:sz w:val="28"/>
          <w:szCs w:val="28"/>
        </w:rPr>
        <w:t>наставляемтго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в конкурсах профессионального мастерства. </w:t>
      </w:r>
    </w:p>
    <w:p w14:paraId="242E5B52" w14:textId="7E0A80F0" w:rsidR="00F323E5" w:rsidRPr="00F323E5" w:rsidRDefault="00F323E5" w:rsidP="00154D6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Март </w:t>
      </w:r>
    </w:p>
    <w:p w14:paraId="21721569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Консультации: </w:t>
      </w:r>
    </w:p>
    <w:p w14:paraId="149D2223" w14:textId="370FA96C" w:rsidR="00154D61" w:rsidRDefault="00F323E5" w:rsidP="00154D61">
      <w:pPr>
        <w:pStyle w:val="a3"/>
        <w:numPr>
          <w:ilvl w:val="0"/>
          <w:numId w:val="37"/>
        </w:numPr>
        <w:spacing w:line="360" w:lineRule="auto"/>
        <w:ind w:left="28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Корректировка рабочих программ. §</w:t>
      </w:r>
      <w:r w:rsidR="00154D61">
        <w:rPr>
          <w:rFonts w:ascii="Times New Roman" w:hAnsi="Times New Roman" w:cs="Times New Roman"/>
          <w:sz w:val="28"/>
          <w:szCs w:val="28"/>
        </w:rPr>
        <w:t xml:space="preserve"> </w:t>
      </w:r>
      <w:r w:rsidRPr="00F323E5">
        <w:rPr>
          <w:rFonts w:ascii="Times New Roman" w:hAnsi="Times New Roman" w:cs="Times New Roman"/>
          <w:sz w:val="28"/>
          <w:szCs w:val="28"/>
        </w:rPr>
        <w:t>«Факторы, которые влияют на качество учебно-воспитательного процесса»</w:t>
      </w:r>
      <w:r w:rsidR="00154D61">
        <w:rPr>
          <w:rFonts w:ascii="Times New Roman" w:hAnsi="Times New Roman" w:cs="Times New Roman"/>
          <w:sz w:val="28"/>
          <w:szCs w:val="28"/>
        </w:rPr>
        <w:t>.</w:t>
      </w:r>
    </w:p>
    <w:p w14:paraId="7566D1AA" w14:textId="3BB47299" w:rsidR="00F323E5" w:rsidRPr="00154D61" w:rsidRDefault="00F323E5" w:rsidP="00154D6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948215"/>
      <w:r w:rsidRPr="00154D61">
        <w:rPr>
          <w:rFonts w:ascii="Times New Roman" w:hAnsi="Times New Roman" w:cs="Times New Roman"/>
          <w:b/>
          <w:bCs/>
          <w:sz w:val="28"/>
          <w:szCs w:val="28"/>
        </w:rPr>
        <w:t>Практикум: </w:t>
      </w:r>
    </w:p>
    <w:p w14:paraId="0486513C" w14:textId="54D8DCC6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154D61">
        <w:rPr>
          <w:rFonts w:ascii="Times New Roman" w:hAnsi="Times New Roman" w:cs="Times New Roman"/>
          <w:sz w:val="28"/>
          <w:szCs w:val="28"/>
        </w:rPr>
        <w:t>наставляемым</w:t>
      </w:r>
      <w:r w:rsidRPr="00F323E5">
        <w:rPr>
          <w:rFonts w:ascii="Times New Roman" w:hAnsi="Times New Roman" w:cs="Times New Roman"/>
          <w:sz w:val="28"/>
          <w:szCs w:val="28"/>
        </w:rPr>
        <w:t xml:space="preserve"> открытых занятий наставника и коллег. § Открытое занятие </w:t>
      </w:r>
      <w:r w:rsidR="00154D61">
        <w:rPr>
          <w:rFonts w:ascii="Times New Roman" w:hAnsi="Times New Roman" w:cs="Times New Roman"/>
          <w:sz w:val="28"/>
          <w:szCs w:val="28"/>
        </w:rPr>
        <w:t>наставляемого</w:t>
      </w:r>
      <w:r w:rsidRPr="00F323E5">
        <w:rPr>
          <w:rFonts w:ascii="Times New Roman" w:hAnsi="Times New Roman" w:cs="Times New Roman"/>
          <w:sz w:val="28"/>
          <w:szCs w:val="28"/>
        </w:rPr>
        <w:t>. </w:t>
      </w:r>
    </w:p>
    <w:bookmarkEnd w:id="0"/>
    <w:p w14:paraId="5127ED9A" w14:textId="27E2CF08" w:rsid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Апрель</w:t>
      </w:r>
      <w:r w:rsidRPr="00F323E5">
        <w:rPr>
          <w:rFonts w:ascii="Times New Roman" w:hAnsi="Times New Roman" w:cs="Times New Roman"/>
          <w:sz w:val="28"/>
          <w:szCs w:val="28"/>
        </w:rPr>
        <w:t> </w:t>
      </w:r>
    </w:p>
    <w:p w14:paraId="520DB752" w14:textId="77777777" w:rsidR="00154D61" w:rsidRPr="00154D61" w:rsidRDefault="00154D61" w:rsidP="00154D6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Практикум: </w:t>
      </w:r>
    </w:p>
    <w:p w14:paraId="733E9569" w14:textId="77777777" w:rsidR="00154D61" w:rsidRPr="00F323E5" w:rsidRDefault="00154D61" w:rsidP="00154D6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наставляемым</w:t>
      </w:r>
      <w:r w:rsidRPr="00F323E5">
        <w:rPr>
          <w:rFonts w:ascii="Times New Roman" w:hAnsi="Times New Roman" w:cs="Times New Roman"/>
          <w:sz w:val="28"/>
          <w:szCs w:val="28"/>
        </w:rPr>
        <w:t xml:space="preserve"> открытых занятий наставника и коллег. § Открытое занятие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F323E5">
        <w:rPr>
          <w:rFonts w:ascii="Times New Roman" w:hAnsi="Times New Roman" w:cs="Times New Roman"/>
          <w:sz w:val="28"/>
          <w:szCs w:val="28"/>
        </w:rPr>
        <w:t>. </w:t>
      </w:r>
    </w:p>
    <w:p w14:paraId="5053AEBA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i/>
          <w:iCs/>
          <w:sz w:val="28"/>
          <w:szCs w:val="28"/>
        </w:rPr>
        <w:t>Май </w:t>
      </w:r>
    </w:p>
    <w:p w14:paraId="3562FB40" w14:textId="42F6D388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 xml:space="preserve">Круглый стол в кабинете директора: </w:t>
      </w:r>
    </w:p>
    <w:p w14:paraId="314D8C62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– отчеты о деятельности Наставника и Наставляемого лица;</w:t>
      </w:r>
    </w:p>
    <w:p w14:paraId="070F660B" w14:textId="77777777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 – перспективное планирование на основе мониторинга педагогических затруднений Наставляемого лица </w:t>
      </w:r>
    </w:p>
    <w:p w14:paraId="74CA70AF" w14:textId="77777777" w:rsidR="00F323E5" w:rsidRPr="00154D61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1">
        <w:rPr>
          <w:rFonts w:ascii="Times New Roman" w:hAnsi="Times New Roman" w:cs="Times New Roman"/>
          <w:b/>
          <w:bCs/>
          <w:sz w:val="28"/>
          <w:szCs w:val="28"/>
        </w:rPr>
        <w:t>Практикум: </w:t>
      </w:r>
    </w:p>
    <w:p w14:paraId="03400082" w14:textId="01FAD825" w:rsidR="00F323E5" w:rsidRPr="00F323E5" w:rsidRDefault="00F323E5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Составление учителем – наставником аналитического отчета совместно </w:t>
      </w:r>
      <w:r w:rsidR="003A6A3E">
        <w:rPr>
          <w:rFonts w:ascii="Times New Roman" w:hAnsi="Times New Roman" w:cs="Times New Roman"/>
          <w:sz w:val="28"/>
          <w:szCs w:val="28"/>
        </w:rPr>
        <w:t xml:space="preserve">с наставляемым </w:t>
      </w:r>
      <w:r w:rsidRPr="00F323E5">
        <w:rPr>
          <w:rFonts w:ascii="Times New Roman" w:hAnsi="Times New Roman" w:cs="Times New Roman"/>
          <w:sz w:val="28"/>
          <w:szCs w:val="28"/>
        </w:rPr>
        <w:t>за 202</w:t>
      </w:r>
      <w:r w:rsidR="003A6A3E">
        <w:rPr>
          <w:rFonts w:ascii="Times New Roman" w:hAnsi="Times New Roman" w:cs="Times New Roman"/>
          <w:sz w:val="28"/>
          <w:szCs w:val="28"/>
        </w:rPr>
        <w:t>4</w:t>
      </w:r>
      <w:r w:rsidRPr="00F323E5">
        <w:rPr>
          <w:rFonts w:ascii="Times New Roman" w:hAnsi="Times New Roman" w:cs="Times New Roman"/>
          <w:sz w:val="28"/>
          <w:szCs w:val="28"/>
        </w:rPr>
        <w:t>-202</w:t>
      </w:r>
      <w:r w:rsidR="003A6A3E">
        <w:rPr>
          <w:rFonts w:ascii="Times New Roman" w:hAnsi="Times New Roman" w:cs="Times New Roman"/>
          <w:sz w:val="28"/>
          <w:szCs w:val="28"/>
        </w:rPr>
        <w:t>5</w:t>
      </w:r>
      <w:r w:rsidRPr="00F323E5">
        <w:rPr>
          <w:rFonts w:ascii="Times New Roman" w:hAnsi="Times New Roman" w:cs="Times New Roman"/>
          <w:sz w:val="28"/>
          <w:szCs w:val="28"/>
        </w:rPr>
        <w:t xml:space="preserve"> учебный год. Обсуждение итогов и рекомендаций. </w:t>
      </w:r>
    </w:p>
    <w:p w14:paraId="7CAFFB3C" w14:textId="77777777" w:rsidR="00A67EC7" w:rsidRPr="00F323E5" w:rsidRDefault="00A67EC7" w:rsidP="00F323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7EC7" w:rsidRPr="00F323E5" w:rsidSect="00B26D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27F1"/>
    <w:multiLevelType w:val="hybridMultilevel"/>
    <w:tmpl w:val="9724E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14403"/>
    <w:multiLevelType w:val="multilevel"/>
    <w:tmpl w:val="EC5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E2383"/>
    <w:multiLevelType w:val="multilevel"/>
    <w:tmpl w:val="1070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92048"/>
    <w:multiLevelType w:val="multilevel"/>
    <w:tmpl w:val="2E3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80D3D"/>
    <w:multiLevelType w:val="multilevel"/>
    <w:tmpl w:val="4122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FA51E2"/>
    <w:multiLevelType w:val="hybridMultilevel"/>
    <w:tmpl w:val="02D4B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107DC0"/>
    <w:multiLevelType w:val="multilevel"/>
    <w:tmpl w:val="F3A2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43D84"/>
    <w:multiLevelType w:val="multilevel"/>
    <w:tmpl w:val="52B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C2200"/>
    <w:multiLevelType w:val="multilevel"/>
    <w:tmpl w:val="3DD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B1387"/>
    <w:multiLevelType w:val="multilevel"/>
    <w:tmpl w:val="896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7D076F"/>
    <w:multiLevelType w:val="multilevel"/>
    <w:tmpl w:val="DA98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2D6C0D"/>
    <w:multiLevelType w:val="hybridMultilevel"/>
    <w:tmpl w:val="E15AEB30"/>
    <w:lvl w:ilvl="0" w:tplc="22F2EB8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A45A46"/>
    <w:multiLevelType w:val="multilevel"/>
    <w:tmpl w:val="D494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374A6D"/>
    <w:multiLevelType w:val="multilevel"/>
    <w:tmpl w:val="EA1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2D072C"/>
    <w:multiLevelType w:val="multilevel"/>
    <w:tmpl w:val="A2401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153A0"/>
    <w:multiLevelType w:val="multilevel"/>
    <w:tmpl w:val="BE44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0576A"/>
    <w:multiLevelType w:val="hybridMultilevel"/>
    <w:tmpl w:val="D5106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A964A9"/>
    <w:multiLevelType w:val="hybridMultilevel"/>
    <w:tmpl w:val="C8700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966D66"/>
    <w:multiLevelType w:val="multilevel"/>
    <w:tmpl w:val="809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321DB8"/>
    <w:multiLevelType w:val="multilevel"/>
    <w:tmpl w:val="A11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6D1C9E"/>
    <w:multiLevelType w:val="multilevel"/>
    <w:tmpl w:val="226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8A628C"/>
    <w:multiLevelType w:val="multilevel"/>
    <w:tmpl w:val="CFB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FB5EB3"/>
    <w:multiLevelType w:val="multilevel"/>
    <w:tmpl w:val="840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2542B0"/>
    <w:multiLevelType w:val="multilevel"/>
    <w:tmpl w:val="4BA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142DF1"/>
    <w:multiLevelType w:val="hybridMultilevel"/>
    <w:tmpl w:val="537E8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0C2A81"/>
    <w:multiLevelType w:val="hybridMultilevel"/>
    <w:tmpl w:val="B9CAF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DE62A1"/>
    <w:multiLevelType w:val="hybridMultilevel"/>
    <w:tmpl w:val="2264C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7072EB"/>
    <w:multiLevelType w:val="multilevel"/>
    <w:tmpl w:val="C65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1A77B4"/>
    <w:multiLevelType w:val="multilevel"/>
    <w:tmpl w:val="F6F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9679D"/>
    <w:multiLevelType w:val="hybridMultilevel"/>
    <w:tmpl w:val="67548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787B8F"/>
    <w:multiLevelType w:val="multilevel"/>
    <w:tmpl w:val="F0B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25189E"/>
    <w:multiLevelType w:val="hybridMultilevel"/>
    <w:tmpl w:val="7ADE0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3B4C80"/>
    <w:multiLevelType w:val="multilevel"/>
    <w:tmpl w:val="33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4B6290"/>
    <w:multiLevelType w:val="hybridMultilevel"/>
    <w:tmpl w:val="15EE8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E2235E"/>
    <w:multiLevelType w:val="hybridMultilevel"/>
    <w:tmpl w:val="26668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C54902"/>
    <w:multiLevelType w:val="hybridMultilevel"/>
    <w:tmpl w:val="1166D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FD305D"/>
    <w:multiLevelType w:val="multilevel"/>
    <w:tmpl w:val="22B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4"/>
  </w:num>
  <w:num w:numId="3">
    <w:abstractNumId w:val="4"/>
  </w:num>
  <w:num w:numId="4">
    <w:abstractNumId w:val="12"/>
  </w:num>
  <w:num w:numId="5">
    <w:abstractNumId w:val="15"/>
  </w:num>
  <w:num w:numId="6">
    <w:abstractNumId w:val="7"/>
  </w:num>
  <w:num w:numId="7">
    <w:abstractNumId w:val="18"/>
  </w:num>
  <w:num w:numId="8">
    <w:abstractNumId w:val="19"/>
  </w:num>
  <w:num w:numId="9">
    <w:abstractNumId w:val="22"/>
  </w:num>
  <w:num w:numId="10">
    <w:abstractNumId w:val="27"/>
  </w:num>
  <w:num w:numId="11">
    <w:abstractNumId w:val="23"/>
  </w:num>
  <w:num w:numId="12">
    <w:abstractNumId w:val="20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30"/>
  </w:num>
  <w:num w:numId="18">
    <w:abstractNumId w:val="1"/>
  </w:num>
  <w:num w:numId="19">
    <w:abstractNumId w:val="3"/>
  </w:num>
  <w:num w:numId="20">
    <w:abstractNumId w:val="9"/>
  </w:num>
  <w:num w:numId="21">
    <w:abstractNumId w:val="21"/>
  </w:num>
  <w:num w:numId="22">
    <w:abstractNumId w:val="28"/>
  </w:num>
  <w:num w:numId="23">
    <w:abstractNumId w:val="32"/>
  </w:num>
  <w:num w:numId="24">
    <w:abstractNumId w:val="2"/>
  </w:num>
  <w:num w:numId="25">
    <w:abstractNumId w:val="33"/>
  </w:num>
  <w:num w:numId="26">
    <w:abstractNumId w:val="11"/>
  </w:num>
  <w:num w:numId="27">
    <w:abstractNumId w:val="31"/>
  </w:num>
  <w:num w:numId="28">
    <w:abstractNumId w:val="29"/>
  </w:num>
  <w:num w:numId="29">
    <w:abstractNumId w:val="16"/>
  </w:num>
  <w:num w:numId="30">
    <w:abstractNumId w:val="35"/>
  </w:num>
  <w:num w:numId="31">
    <w:abstractNumId w:val="25"/>
  </w:num>
  <w:num w:numId="32">
    <w:abstractNumId w:val="5"/>
  </w:num>
  <w:num w:numId="33">
    <w:abstractNumId w:val="26"/>
  </w:num>
  <w:num w:numId="34">
    <w:abstractNumId w:val="24"/>
  </w:num>
  <w:num w:numId="35">
    <w:abstractNumId w:val="17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5"/>
    <w:rsid w:val="00154D61"/>
    <w:rsid w:val="003A6A3E"/>
    <w:rsid w:val="00464B55"/>
    <w:rsid w:val="00777154"/>
    <w:rsid w:val="00810B41"/>
    <w:rsid w:val="00A67EC7"/>
    <w:rsid w:val="00B26DB2"/>
    <w:rsid w:val="00CC1633"/>
    <w:rsid w:val="00D50E33"/>
    <w:rsid w:val="00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10ED"/>
  <w15:chartTrackingRefBased/>
  <w15:docId w15:val="{44AD0B41-3A28-4CE7-B321-81CEB7EC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2024-10-27T08:34:00Z</dcterms:created>
  <dcterms:modified xsi:type="dcterms:W3CDTF">2024-10-28T01:40:00Z</dcterms:modified>
</cp:coreProperties>
</file>